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sz w:val="28"/>
          <w:szCs w:val="28"/>
        </w:rPr>
        <w:t>江苏省高淳高级中学2020年12月公开招聘拟聘用人员名单</w:t>
      </w:r>
    </w:p>
    <w:p/>
    <w:tbl>
      <w:tblPr>
        <w:tblStyle w:val="3"/>
        <w:tblW w:w="14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894"/>
        <w:gridCol w:w="1244"/>
        <w:gridCol w:w="664"/>
        <w:gridCol w:w="845"/>
        <w:gridCol w:w="969"/>
        <w:gridCol w:w="674"/>
        <w:gridCol w:w="968"/>
        <w:gridCol w:w="1504"/>
        <w:gridCol w:w="883"/>
        <w:gridCol w:w="703"/>
        <w:gridCol w:w="702"/>
        <w:gridCol w:w="646"/>
        <w:gridCol w:w="750"/>
        <w:gridCol w:w="645"/>
        <w:gridCol w:w="665"/>
        <w:gridCol w:w="703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4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124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4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拟聘人员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证号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9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051" w:type="dxa"/>
            <w:gridSpan w:val="3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总成绩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7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vMerge w:val="continue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44" w:type="dxa"/>
            <w:vMerge w:val="continue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64" w:type="dxa"/>
            <w:vMerge w:val="continue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45" w:type="dxa"/>
            <w:vMerge w:val="continue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969" w:type="dxa"/>
            <w:vMerge w:val="continue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74" w:type="dxa"/>
            <w:vMerge w:val="continue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968" w:type="dxa"/>
            <w:vMerge w:val="continue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504" w:type="dxa"/>
            <w:vMerge w:val="continue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83" w:type="dxa"/>
            <w:vMerge w:val="continue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750" w:type="dxa"/>
            <w:vMerge w:val="continue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vMerge w:val="continue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65" w:type="dxa"/>
            <w:vMerge w:val="continue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03" w:type="dxa"/>
            <w:vMerge w:val="continue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74" w:type="dxa"/>
            <w:vMerge w:val="continue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高淳区教育局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江苏省高淳高级中学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赵昕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20120108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81.45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67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高淳区教育局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江苏省高淳高级中学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申芮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20120203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67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高淳区教育局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江苏省高淳高级中学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刘孟递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20120216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74.40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67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高淳区教育局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江苏省高淳高级中学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夏瑶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20120307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71.60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67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高淳区教育局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江苏省高淳高级中学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王玥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20120302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光学（物理学）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63.40 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70.70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674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高淳区教育局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江苏省高淳高级中学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丁巍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20120401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盐城师范学院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78.90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674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</w:tbl>
    <w:p/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F5B5B"/>
    <w:rsid w:val="378E4F6A"/>
    <w:rsid w:val="77EF5B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2021-01-21T01:52:00Z</dcterms:created>
  <dc:creator>Administrator</dc:creator>
  <cp:lastModifiedBy>Administrator</cp:lastModifiedBy>
  <dcterms:modified xsi:type="dcterms:W3CDTF">2021-01-22T08:46:12Z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