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方正黑体_GBK"/>
          <w:kern w:val="0"/>
          <w:sz w:val="32"/>
          <w:szCs w:val="32"/>
        </w:rPr>
      </w:pPr>
      <w:bookmarkStart w:id="0" w:name="_GoBack"/>
      <w:bookmarkEnd w:id="0"/>
      <w:r>
        <w:rPr>
          <w:rFonts w:eastAsia="方正黑体_GBK"/>
          <w:kern w:val="0"/>
          <w:sz w:val="32"/>
          <w:szCs w:val="32"/>
        </w:rPr>
        <w:t>附件1</w:t>
      </w:r>
    </w:p>
    <w:tbl>
      <w:tblPr>
        <w:tblStyle w:val="3"/>
        <w:tblW w:w="9440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954"/>
        <w:gridCol w:w="1820"/>
        <w:gridCol w:w="1600"/>
        <w:gridCol w:w="2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  <w:t>盐城市亭湖区2021年公开选调中小学骨干教师岗位表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</w:trPr>
        <w:tc>
          <w:tcPr>
            <w:tcW w:w="128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选调岗位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选调人数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区直校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名师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限省特级教师或省教学名师或正高级教师，学科不限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19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区直初中校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初中语文教师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19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初中数学教师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19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初中英语教师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19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初中物理教师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19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初中化学教师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19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初中生物教师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19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初中政治教师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19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初中历史教师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9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初中地理教师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9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区直小学</w:t>
            </w: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小学语文教师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9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小学数学教师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合计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2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widowControl/>
        <w:jc w:val="left"/>
        <w:rPr>
          <w:rFonts w:hint="eastAsia" w:eastAsia="方正黑体_GBK"/>
          <w:kern w:val="0"/>
          <w:sz w:val="32"/>
          <w:szCs w:val="32"/>
        </w:rPr>
      </w:pPr>
    </w:p>
    <w:p>
      <w:pPr>
        <w:widowControl/>
        <w:jc w:val="center"/>
        <w:rPr>
          <w:rFonts w:hint="eastAsia" w:eastAsia="方正小标宋_GBK"/>
          <w:kern w:val="0"/>
          <w:sz w:val="36"/>
          <w:szCs w:val="36"/>
        </w:rPr>
      </w:pPr>
    </w:p>
    <w:p>
      <w:pPr>
        <w:widowControl/>
        <w:jc w:val="center"/>
        <w:rPr>
          <w:rFonts w:hint="eastAsia" w:eastAsia="方正小标宋_GBK"/>
          <w:kern w:val="0"/>
          <w:sz w:val="36"/>
          <w:szCs w:val="36"/>
        </w:rPr>
      </w:pPr>
    </w:p>
    <w:p>
      <w:pPr>
        <w:widowControl/>
        <w:jc w:val="center"/>
        <w:rPr>
          <w:rFonts w:hint="eastAsia" w:eastAsia="方正小标宋_GBK"/>
          <w:kern w:val="0"/>
          <w:sz w:val="36"/>
          <w:szCs w:val="36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 w:eastAsia="zh-CN"/>
      </w:rPr>
      <w:t>1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65"/>
    <w:rsid w:val="000A69B5"/>
    <w:rsid w:val="00861465"/>
    <w:rsid w:val="00FE7763"/>
    <w:rsid w:val="7F5E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脚 Char"/>
    <w:basedOn w:val="4"/>
    <w:link w:val="2"/>
    <w:uiPriority w:val="99"/>
    <w:rPr>
      <w:sz w:val="18"/>
      <w:szCs w:val="18"/>
    </w:rPr>
  </w:style>
  <w:style w:type="character" w:customStyle="1" w:styleId="6">
    <w:name w:val="页脚 Char1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258</Characters>
  <Lines>2</Lines>
  <Paragraphs>1</Paragraphs>
  <TotalTime>4</TotalTime>
  <ScaleCrop>false</ScaleCrop>
  <LinksUpToDate>false</LinksUpToDate>
  <CharactersWithSpaces>302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2021-08-04T10:55:00Z</dcterms:created>
  <dc:creator>教育局</dc:creator>
  <cp:lastModifiedBy>Answer</cp:lastModifiedBy>
  <dcterms:modified xsi:type="dcterms:W3CDTF">2021-08-05T08:25:33Z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