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
          <w:snapToGrid w:val="0"/>
          <w:color w:val="000000"/>
          <w:kern w:val="0"/>
          <w:sz w:val="32"/>
          <w:szCs w:val="32"/>
          <w:lang w:val="en-US" w:eastAsia="zh-CN"/>
        </w:rPr>
      </w:pPr>
      <w:bookmarkStart w:id="0" w:name="_GoBack"/>
      <w:bookmarkEnd w:id="0"/>
      <w:r>
        <w:rPr>
          <w:rFonts w:hint="eastAsia" w:ascii="仿宋_GB2312" w:hAnsi="仿宋" w:eastAsia="仿宋_GB2312" w:cs="仿宋"/>
          <w:snapToGrid w:val="0"/>
          <w:color w:val="000000"/>
          <w:kern w:val="0"/>
          <w:sz w:val="32"/>
          <w:szCs w:val="32"/>
          <w:lang w:val="en-US" w:eastAsia="zh-CN"/>
        </w:rPr>
        <w:t>附件2：</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napToGrid w:val="0"/>
          <w:color w:val="000000"/>
          <w:kern w:val="0"/>
          <w:sz w:val="28"/>
          <w:szCs w:val="28"/>
          <w:lang w:val="en-US" w:eastAsia="zh-CN"/>
        </w:rPr>
      </w:pP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870"/>
        <w:gridCol w:w="39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姓 名</w:t>
            </w:r>
          </w:p>
        </w:tc>
        <w:tc>
          <w:tcPr>
            <w:tcW w:w="17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身份证号</w:t>
            </w:r>
          </w:p>
        </w:tc>
        <w:tc>
          <w:tcPr>
            <w:tcW w:w="4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家庭详细地址</w:t>
            </w:r>
          </w:p>
        </w:tc>
        <w:tc>
          <w:tcPr>
            <w:tcW w:w="74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报考岗位代码</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21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学段学科</w:t>
            </w: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手机号</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为有效预防新型冠状病毒感染的肺炎疫情，请如实填报下列情况，在相应的“□”内打“√”：</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①14天内是否有发热、咳嗽、乏力、呕吐、腹泻等症状？</w:t>
            </w:r>
          </w:p>
          <w:p>
            <w:pPr>
              <w:keepNext w:val="0"/>
              <w:keepLines w:val="0"/>
              <w:pageBreakBefore w:val="0"/>
              <w:widowControl w:val="0"/>
              <w:kinsoku/>
              <w:wordWrap/>
              <w:overflowPunct/>
              <w:topLinePunct w:val="0"/>
              <w:autoSpaceDE/>
              <w:autoSpaceDN/>
              <w:bidi w:val="0"/>
              <w:adjustRightInd w:val="0"/>
              <w:snapToGrid w:val="0"/>
              <w:spacing w:line="360" w:lineRule="exact"/>
              <w:ind w:left="559" w:leftChars="266" w:firstLine="0" w:firstLineChars="0"/>
              <w:jc w:val="righ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②28天内是否有国内疫情中高风险地区旅居史？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③28天内是否有国（境）外旅居史？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④14天内是否与其他去过中高风险地区正在居家医学观察期的人员共同居住？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⑤是否被判为新冠肺炎确诊、疑似病例或无症状感染者的密切接触者？                                           是</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否</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⑥是否接种新冠病毒疫苗？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A.已接种第三针加强针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val="0"/>
                <w:color w:val="000000"/>
                <w:kern w:val="0"/>
                <w:sz w:val="24"/>
                <w:szCs w:val="24"/>
                <w:lang w:val="en-US" w:eastAsia="zh-CN"/>
              </w:rPr>
              <w:t xml:space="preserve"> B.已完成两针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vertAlign w:val="baseline"/>
                <w:lang w:val="en-US" w:eastAsia="zh-CN"/>
              </w:rPr>
            </w:pPr>
            <w:r>
              <w:rPr>
                <w:rFonts w:hint="eastAsia" w:ascii="仿宋_GB2312" w:hAnsi="仿宋_GB2312" w:eastAsia="仿宋_GB2312" w:cs="仿宋_GB2312"/>
                <w:snapToGrid w:val="0"/>
                <w:color w:val="000000"/>
                <w:kern w:val="0"/>
                <w:sz w:val="24"/>
                <w:szCs w:val="24"/>
                <w:lang w:val="en-US" w:eastAsia="zh-CN"/>
              </w:rPr>
              <w:t xml:space="preserve">C.仅接种第一针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D.未接种 </w:t>
            </w:r>
            <w:r>
              <w:rPr>
                <w:rFonts w:hint="eastAsia" w:ascii="仿宋_GB2312" w:hAnsi="仿宋_GB2312" w:eastAsia="仿宋_GB2312" w:cs="仿宋_GB2312"/>
                <w:sz w:val="24"/>
                <w:szCs w:val="24"/>
              </w:rPr>
              <w:t>□</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有此情况请简单描述：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需要申报的其他情况：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本人承诺：</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①本人已知悉《2022年南通市经济技术开发区教育系统公开招聘教师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②本人上述报告的内容属实，如隐瞒、虚报、谎报，本人愿意承担相关法律责任和后果。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承诺人（签名）：</w:t>
            </w:r>
          </w:p>
          <w:p>
            <w:pPr>
              <w:keepNext w:val="0"/>
              <w:keepLines w:val="0"/>
              <w:pageBreakBefore w:val="0"/>
              <w:widowControl w:val="0"/>
              <w:kinsoku/>
              <w:wordWrap/>
              <w:overflowPunct/>
              <w:topLinePunct w:val="0"/>
              <w:autoSpaceDE/>
              <w:autoSpaceDN/>
              <w:bidi w:val="0"/>
              <w:adjustRightInd w:val="0"/>
              <w:snapToGrid w:val="0"/>
              <w:spacing w:line="240" w:lineRule="auto"/>
              <w:ind w:firstLine="6160" w:firstLineChars="2200"/>
              <w:jc w:val="left"/>
              <w:textAlignment w:val="auto"/>
              <w:rPr>
                <w:rFonts w:hint="eastAsia" w:ascii="仿宋_GB2312" w:hAnsi="仿宋_GB2312" w:eastAsia="仿宋_GB2312" w:cs="仿宋_GB2312"/>
                <w:snapToGrid w:val="0"/>
                <w:color w:val="000000"/>
                <w:kern w:val="0"/>
                <w:sz w:val="28"/>
                <w:szCs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rPr>
              <w:t>2022年   月   日</w:t>
            </w:r>
          </w:p>
        </w:tc>
      </w:tr>
    </w:tbl>
    <w:p>
      <w:pPr>
        <w:keepNext w:val="0"/>
        <w:keepLines w:val="0"/>
        <w:pageBreakBefore w:val="0"/>
        <w:widowControl w:val="0"/>
        <w:tabs>
          <w:tab w:val="left" w:pos="1050"/>
        </w:tabs>
        <w:kinsoku/>
        <w:wordWrap/>
        <w:overflowPunct/>
        <w:topLinePunct w:val="0"/>
        <w:autoSpaceDE/>
        <w:autoSpaceDN/>
        <w:bidi w:val="0"/>
        <w:adjustRightInd/>
        <w:snapToGrid/>
        <w:spacing w:line="14" w:lineRule="exact"/>
        <w:textAlignment w:val="auto"/>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7</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F6FC8"/>
    <w:rsid w:val="0B053914"/>
    <w:rsid w:val="0FB7214B"/>
    <w:rsid w:val="12D843D8"/>
    <w:rsid w:val="12E03BD2"/>
    <w:rsid w:val="15033C52"/>
    <w:rsid w:val="175A10D7"/>
    <w:rsid w:val="17DA38DE"/>
    <w:rsid w:val="1BA83160"/>
    <w:rsid w:val="27B753A8"/>
    <w:rsid w:val="2A416AB2"/>
    <w:rsid w:val="4040758B"/>
    <w:rsid w:val="48F14405"/>
    <w:rsid w:val="521F4118"/>
    <w:rsid w:val="527518E1"/>
    <w:rsid w:val="54B46FB7"/>
    <w:rsid w:val="63C238D7"/>
    <w:rsid w:val="64F11CEB"/>
    <w:rsid w:val="65C24EBD"/>
    <w:rsid w:val="663423E3"/>
    <w:rsid w:val="6A4572AE"/>
    <w:rsid w:val="71E21615"/>
    <w:rsid w:val="780E4548"/>
    <w:rsid w:val="786C317B"/>
    <w:rsid w:val="796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504</Characters>
  <Lines>0</Lines>
  <Paragraphs>0</Paragraphs>
  <TotalTime>19</TotalTime>
  <ScaleCrop>false</ScaleCrop>
  <LinksUpToDate>false</LinksUpToDate>
  <CharactersWithSpaces>644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2021-12-01T02:51:00Z</dcterms:created>
  <dc:creator>Administrator</dc:creator>
  <cp:lastModifiedBy>梦之蓝</cp:lastModifiedBy>
  <cp:lastPrinted>2022-01-25T03:04:00Z</cp:lastPrinted>
  <dcterms:modified xsi:type="dcterms:W3CDTF">2022-04-27T06:32:10Z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75C83F04892249BDB7F33C1D022C6B62</vt:lpwstr>
  </property>
</Properties>
</file>