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0" w:lineRule="exact"/>
        <w:jc w:val="center"/>
        <w:rPr>
          <w:rFonts w:ascii="宋体" w:hAnsi="宋体" w:eastAsia="宋体" w:cs="宋体"/>
          <w:b/>
          <w:snapToGrid w:val="0"/>
          <w:color w:val="000000"/>
          <w:sz w:val="44"/>
          <w:szCs w:val="24"/>
        </w:rPr>
      </w:pPr>
      <w:bookmarkStart w:id="0" w:name="_GoBack"/>
      <w:bookmarkEnd w:id="0"/>
      <w:r>
        <w:rPr>
          <w:rFonts w:hint="eastAsia" w:ascii="宋体" w:hAnsi="宋体" w:eastAsia="宋体" w:cs="宋体"/>
          <w:b/>
          <w:snapToGrid w:val="0"/>
          <w:color w:val="000000"/>
          <w:sz w:val="44"/>
          <w:szCs w:val="24"/>
        </w:rPr>
        <w:t>2022年夏季如皋市招聘教师进入资格复审递补人员公布</w:t>
      </w:r>
    </w:p>
    <w:p>
      <w:pPr>
        <w:adjustRightInd w:val="0"/>
        <w:snapToGrid w:val="0"/>
        <w:spacing w:line="520" w:lineRule="exact"/>
        <w:rPr>
          <w:rFonts w:eastAsia="仿宋_GB2312"/>
          <w:snapToGrid w:val="0"/>
          <w:color w:val="000000"/>
          <w:kern w:val="0"/>
          <w:sz w:val="32"/>
          <w:szCs w:val="32"/>
        </w:rPr>
      </w:pPr>
    </w:p>
    <w:p>
      <w:pPr>
        <w:adjustRightInd w:val="0"/>
        <w:snapToGrid w:val="0"/>
        <w:spacing w:line="52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根据</w:t>
      </w:r>
      <w:r>
        <w:rPr>
          <w:rFonts w:hint="eastAsia" w:eastAsia="仿宋_GB2312"/>
          <w:snapToGrid w:val="0"/>
          <w:color w:val="000000"/>
          <w:kern w:val="0"/>
          <w:sz w:val="32"/>
          <w:szCs w:val="32"/>
        </w:rPr>
        <w:t>《2022年夏季如皋市教育局部分所属学校暨如皋市人社局所属单位委托公开招聘教师公告》</w:t>
      </w:r>
      <w:r>
        <w:rPr>
          <w:rFonts w:eastAsia="仿宋_GB2312"/>
          <w:snapToGrid w:val="0"/>
          <w:color w:val="000000"/>
          <w:kern w:val="0"/>
          <w:sz w:val="32"/>
          <w:szCs w:val="32"/>
        </w:rPr>
        <w:t>，现将进入</w:t>
      </w:r>
      <w:r>
        <w:rPr>
          <w:rFonts w:hint="eastAsia" w:eastAsia="仿宋_GB2312"/>
          <w:snapToGrid w:val="0"/>
          <w:color w:val="000000"/>
          <w:kern w:val="0"/>
          <w:sz w:val="32"/>
          <w:szCs w:val="32"/>
        </w:rPr>
        <w:t>资格复审递补</w:t>
      </w:r>
      <w:r>
        <w:rPr>
          <w:rFonts w:eastAsia="仿宋_GB2312"/>
          <w:snapToGrid w:val="0"/>
          <w:color w:val="000000"/>
          <w:kern w:val="0"/>
          <w:sz w:val="32"/>
          <w:szCs w:val="32"/>
        </w:rPr>
        <w:t>人员进行公布</w:t>
      </w:r>
      <w:r>
        <w:rPr>
          <w:rFonts w:hint="eastAsia" w:eastAsia="仿宋_GB2312"/>
          <w:snapToGrid w:val="0"/>
          <w:color w:val="000000"/>
          <w:kern w:val="0"/>
          <w:sz w:val="32"/>
          <w:szCs w:val="32"/>
        </w:rPr>
        <w:t>（名单见附件）</w:t>
      </w:r>
      <w:r>
        <w:rPr>
          <w:rFonts w:eastAsia="仿宋_GB2312"/>
          <w:snapToGrid w:val="0"/>
          <w:color w:val="000000"/>
          <w:kern w:val="0"/>
          <w:sz w:val="32"/>
          <w:szCs w:val="32"/>
        </w:rPr>
        <w:t>。</w:t>
      </w: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请进入资格复审递补人员带齐相关材料（见如皋教育信息网8月30日发布的《2022年夏季如皋市部分学校公开招聘教师笔试成绩公布暨资格复审通知》）于8月31日下午15：00-17：00到如皋市行政中心A座1118室进行资格复审，逾时不到作自动放弃处理。</w:t>
      </w: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联系电话：0513-87623016、87623071</w:t>
      </w:r>
    </w:p>
    <w:p>
      <w:pPr>
        <w:adjustRightInd w:val="0"/>
        <w:snapToGrid w:val="0"/>
        <w:spacing w:line="520" w:lineRule="exact"/>
        <w:ind w:firstLine="640" w:firstLineChars="200"/>
        <w:rPr>
          <w:rFonts w:eastAsia="仿宋_GB2312"/>
          <w:snapToGrid w:val="0"/>
          <w:color w:val="000000"/>
          <w:kern w:val="0"/>
          <w:sz w:val="32"/>
          <w:szCs w:val="32"/>
        </w:rPr>
      </w:pP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附件：2022年夏季如皋市招聘教师进入资格复审递补人</w:t>
      </w:r>
    </w:p>
    <w:p>
      <w:pPr>
        <w:adjustRightInd w:val="0"/>
        <w:snapToGrid w:val="0"/>
        <w:spacing w:line="520" w:lineRule="exact"/>
        <w:ind w:firstLine="1600" w:firstLineChars="500"/>
        <w:rPr>
          <w:rFonts w:eastAsia="仿宋_GB2312"/>
          <w:snapToGrid w:val="0"/>
          <w:color w:val="000000"/>
          <w:kern w:val="0"/>
          <w:sz w:val="32"/>
          <w:szCs w:val="32"/>
        </w:rPr>
      </w:pPr>
      <w:r>
        <w:rPr>
          <w:rFonts w:hint="eastAsia" w:eastAsia="仿宋_GB2312"/>
          <w:snapToGrid w:val="0"/>
          <w:color w:val="000000"/>
          <w:kern w:val="0"/>
          <w:sz w:val="32"/>
          <w:szCs w:val="32"/>
        </w:rPr>
        <w:t>员名单</w:t>
      </w:r>
    </w:p>
    <w:p>
      <w:pPr>
        <w:adjustRightInd w:val="0"/>
        <w:snapToGrid w:val="0"/>
        <w:spacing w:line="520" w:lineRule="exact"/>
        <w:ind w:firstLine="640" w:firstLineChars="200"/>
        <w:rPr>
          <w:rFonts w:eastAsia="仿宋_GB2312"/>
          <w:snapToGrid w:val="0"/>
          <w:color w:val="000000"/>
          <w:kern w:val="0"/>
          <w:sz w:val="32"/>
          <w:szCs w:val="32"/>
        </w:rPr>
      </w:pPr>
    </w:p>
    <w:p>
      <w:pPr>
        <w:adjustRightInd w:val="0"/>
        <w:snapToGrid w:val="0"/>
        <w:spacing w:line="520" w:lineRule="exact"/>
        <w:ind w:firstLine="640" w:firstLineChars="200"/>
        <w:rPr>
          <w:rFonts w:eastAsia="仿宋_GB2312"/>
          <w:snapToGrid w:val="0"/>
          <w:color w:val="000000"/>
          <w:kern w:val="0"/>
          <w:sz w:val="32"/>
          <w:szCs w:val="32"/>
        </w:rPr>
      </w:pP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 xml:space="preserve">                               如皋市教育局</w:t>
      </w:r>
    </w:p>
    <w:p>
      <w:pPr>
        <w:adjustRightInd w:val="0"/>
        <w:snapToGrid w:val="0"/>
        <w:spacing w:line="52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 xml:space="preserve">                              2022年8月31日</w:t>
      </w:r>
    </w:p>
    <w:p>
      <w:pPr>
        <w:adjustRightInd w:val="0"/>
        <w:snapToGrid w:val="0"/>
        <w:spacing w:line="520" w:lineRule="exact"/>
        <w:ind w:firstLine="640" w:firstLineChars="200"/>
        <w:rPr>
          <w:rFonts w:eastAsia="仿宋_GB2312"/>
          <w:snapToGrid w:val="0"/>
          <w:color w:val="000000"/>
          <w:kern w:val="0"/>
          <w:sz w:val="32"/>
          <w:szCs w:val="32"/>
        </w:rPr>
      </w:pPr>
    </w:p>
    <w:p>
      <w:pPr>
        <w:widowControl/>
        <w:shd w:val="clear" w:color="auto" w:fill="FFFFFF"/>
        <w:spacing w:line="520" w:lineRule="exact"/>
        <w:jc w:val="left"/>
        <w:rPr>
          <w:rFonts w:ascii="ˎ̥" w:hAnsi="ˎ̥" w:cs="宋体"/>
          <w:kern w:val="0"/>
          <w:sz w:val="32"/>
          <w:szCs w:val="32"/>
        </w:rPr>
      </w:pPr>
    </w:p>
    <w:p>
      <w:pPr>
        <w:widowControl/>
        <w:shd w:val="clear" w:color="auto" w:fill="FFFFFF"/>
        <w:spacing w:line="520" w:lineRule="exact"/>
        <w:jc w:val="left"/>
        <w:rPr>
          <w:rFonts w:ascii="ˎ̥" w:hAnsi="ˎ̥" w:cs="宋体"/>
          <w:kern w:val="0"/>
          <w:sz w:val="32"/>
          <w:szCs w:val="32"/>
        </w:rPr>
      </w:pPr>
    </w:p>
    <w:p>
      <w:pPr>
        <w:widowControl/>
        <w:shd w:val="clear" w:color="auto" w:fill="FFFFFF"/>
        <w:spacing w:line="520" w:lineRule="exact"/>
        <w:jc w:val="left"/>
        <w:rPr>
          <w:rFonts w:ascii="ˎ̥" w:hAnsi="ˎ̥" w:cs="宋体"/>
          <w:kern w:val="0"/>
          <w:sz w:val="32"/>
          <w:szCs w:val="32"/>
        </w:rPr>
      </w:pPr>
    </w:p>
    <w:p>
      <w:pPr>
        <w:widowControl/>
        <w:shd w:val="clear" w:color="auto" w:fill="FFFFFF"/>
        <w:spacing w:line="520" w:lineRule="exact"/>
        <w:jc w:val="left"/>
        <w:rPr>
          <w:rFonts w:ascii="ˎ̥" w:hAnsi="ˎ̥" w:cs="宋体"/>
          <w:kern w:val="0"/>
          <w:sz w:val="32"/>
          <w:szCs w:val="32"/>
        </w:rPr>
      </w:pPr>
    </w:p>
    <w:p>
      <w:pPr>
        <w:widowControl/>
        <w:shd w:val="clear" w:color="auto" w:fill="FFFFFF"/>
        <w:spacing w:line="520" w:lineRule="exact"/>
        <w:jc w:val="left"/>
        <w:rPr>
          <w:rFonts w:ascii="ˎ̥" w:hAnsi="ˎ̥" w:cs="宋体"/>
          <w:kern w:val="0"/>
          <w:sz w:val="32"/>
          <w:szCs w:val="32"/>
        </w:rPr>
      </w:pPr>
    </w:p>
    <w:p>
      <w:pPr>
        <w:widowControl/>
        <w:shd w:val="clear" w:color="auto" w:fill="FFFFFF"/>
        <w:spacing w:line="520" w:lineRule="exact"/>
        <w:jc w:val="left"/>
        <w:rPr>
          <w:rFonts w:ascii="ˎ̥" w:hAnsi="ˎ̥" w:cs="宋体"/>
          <w:kern w:val="0"/>
          <w:sz w:val="32"/>
          <w:szCs w:val="32"/>
        </w:rPr>
      </w:pPr>
    </w:p>
    <w:p>
      <w:pPr>
        <w:pStyle w:val="2"/>
        <w:spacing w:before="0" w:beforeAutospacing="0" w:after="0" w:afterAutospacing="0" w:line="520" w:lineRule="exact"/>
        <w:jc w:val="both"/>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附件:</w:t>
      </w:r>
    </w:p>
    <w:p>
      <w:pPr>
        <w:pStyle w:val="2"/>
        <w:spacing w:before="0" w:beforeAutospacing="0" w:after="0" w:afterAutospacing="0" w:line="520" w:lineRule="exact"/>
        <w:jc w:val="center"/>
        <w:rPr>
          <w:rFonts w:ascii="宋体" w:hAnsi="宋体" w:eastAsia="宋体" w:cs="宋体"/>
          <w:b/>
          <w:snapToGrid w:val="0"/>
          <w:color w:val="000000"/>
          <w:sz w:val="36"/>
          <w:szCs w:val="36"/>
        </w:rPr>
      </w:pPr>
      <w:r>
        <w:rPr>
          <w:rFonts w:hint="eastAsia" w:ascii="宋体" w:hAnsi="宋体" w:eastAsia="宋体" w:cs="宋体"/>
          <w:b/>
          <w:snapToGrid w:val="0"/>
          <w:color w:val="000000"/>
          <w:sz w:val="36"/>
          <w:szCs w:val="36"/>
        </w:rPr>
        <w:t>2022年夏季如皋市招聘教师进入资格复审</w:t>
      </w:r>
    </w:p>
    <w:p>
      <w:pPr>
        <w:pStyle w:val="2"/>
        <w:spacing w:before="0" w:beforeAutospacing="0" w:after="0" w:afterAutospacing="0" w:line="520" w:lineRule="exact"/>
        <w:jc w:val="center"/>
        <w:rPr>
          <w:rFonts w:ascii="宋体" w:hAnsi="宋体" w:eastAsia="宋体" w:cs="宋体"/>
          <w:b/>
          <w:snapToGrid w:val="0"/>
          <w:color w:val="000000"/>
          <w:sz w:val="36"/>
          <w:szCs w:val="36"/>
        </w:rPr>
      </w:pPr>
      <w:r>
        <w:rPr>
          <w:rFonts w:hint="eastAsia" w:ascii="宋体" w:hAnsi="宋体" w:eastAsia="宋体" w:cs="宋体"/>
          <w:b/>
          <w:snapToGrid w:val="0"/>
          <w:color w:val="000000"/>
          <w:sz w:val="36"/>
          <w:szCs w:val="36"/>
        </w:rPr>
        <w:t>递补人员名单</w:t>
      </w:r>
    </w:p>
    <w:p>
      <w:pPr>
        <w:pStyle w:val="2"/>
        <w:spacing w:before="0" w:beforeAutospacing="0" w:after="0" w:afterAutospacing="0" w:line="240" w:lineRule="exact"/>
        <w:jc w:val="center"/>
        <w:rPr>
          <w:rFonts w:ascii="宋体" w:hAnsi="宋体" w:eastAsia="宋体" w:cs="宋体"/>
          <w:b/>
          <w:snapToGrid w:val="0"/>
          <w:color w:val="000000"/>
          <w:sz w:val="44"/>
          <w:szCs w:val="24"/>
        </w:rPr>
      </w:pPr>
    </w:p>
    <w:tbl>
      <w:tblPr>
        <w:tblStyle w:val="3"/>
        <w:tblW w:w="4976" w:type="pct"/>
        <w:tblInd w:w="0" w:type="dxa"/>
        <w:tblLayout w:type="autofit"/>
        <w:tblCellMar>
          <w:top w:w="0" w:type="dxa"/>
          <w:left w:w="108" w:type="dxa"/>
          <w:bottom w:w="0" w:type="dxa"/>
          <w:right w:w="108" w:type="dxa"/>
        </w:tblCellMar>
      </w:tblPr>
      <w:tblGrid>
        <w:gridCol w:w="1620"/>
        <w:gridCol w:w="1754"/>
        <w:gridCol w:w="1871"/>
        <w:gridCol w:w="1618"/>
        <w:gridCol w:w="1618"/>
      </w:tblGrid>
      <w:tr>
        <w:tblPrEx>
          <w:tblCellMar>
            <w:top w:w="0" w:type="dxa"/>
            <w:left w:w="108" w:type="dxa"/>
            <w:bottom w:w="0" w:type="dxa"/>
            <w:right w:w="108" w:type="dxa"/>
          </w:tblCellMar>
        </w:tblPrEx>
        <w:trPr>
          <w:trHeight w:val="460" w:hRule="atLeast"/>
        </w:trPr>
        <w:tc>
          <w:tcPr>
            <w:tcW w:w="9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岗位代码</w:t>
            </w:r>
          </w:p>
        </w:tc>
        <w:tc>
          <w:tcPr>
            <w:tcW w:w="10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学段学科</w:t>
            </w:r>
          </w:p>
        </w:tc>
        <w:tc>
          <w:tcPr>
            <w:tcW w:w="11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准考证号</w:t>
            </w:r>
          </w:p>
        </w:tc>
        <w:tc>
          <w:tcPr>
            <w:tcW w:w="95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姓名</w:t>
            </w:r>
          </w:p>
        </w:tc>
        <w:tc>
          <w:tcPr>
            <w:tcW w:w="95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笔试成绩</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A01</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22201219</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吴伽沛</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60.6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A08</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中学物理</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22203406</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蔚仁刚</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64.2</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A08</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中学物理</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22203407</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李铁凝</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62.6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A08</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中学物理</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22203405</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窦晋杰</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61.2</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A09</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中学化学</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22206106</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柳涛</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75.8</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22200115</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王沈颖</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65.4</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22201019</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李玉慧</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64.8</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22200407</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朱曦</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22200607</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阮峥琦</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22200635</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王磊</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A12</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22200708</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朱超越</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22200311</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陈馨</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22200808</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杨佩佩</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65.8</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22200505</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张宇佳</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65.2</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22200604</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卞正</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65</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22200832</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倪雨婷</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64.8</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22201004</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周烨</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64.8</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A14</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22200129</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王栋华</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A14</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22200401</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刘玥君</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A14</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小学语文</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22200418</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唐丽君</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64.6</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A15</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小学数学</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22204318</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何承汉</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68.4</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A16</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小学英语</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22202519</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王婧</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85</w:t>
            </w:r>
          </w:p>
        </w:tc>
      </w:tr>
      <w:tr>
        <w:tblPrEx>
          <w:tblCellMar>
            <w:top w:w="0" w:type="dxa"/>
            <w:left w:w="108" w:type="dxa"/>
            <w:bottom w:w="0" w:type="dxa"/>
            <w:right w:w="108" w:type="dxa"/>
          </w:tblCellMar>
        </w:tblPrEx>
        <w:trPr>
          <w:trHeight w:val="460" w:hRule="atLeast"/>
        </w:trPr>
        <w:tc>
          <w:tcPr>
            <w:tcW w:w="9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B23</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中专英语</w:t>
            </w:r>
          </w:p>
        </w:tc>
        <w:tc>
          <w:tcPr>
            <w:tcW w:w="1103"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22202719</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周杨杨</w:t>
            </w:r>
          </w:p>
        </w:tc>
        <w:tc>
          <w:tcPr>
            <w:tcW w:w="954" w:type="pct"/>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84.5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1C"/>
    <w:rsid w:val="00030DD8"/>
    <w:rsid w:val="000F6B1B"/>
    <w:rsid w:val="001262FC"/>
    <w:rsid w:val="002C1B76"/>
    <w:rsid w:val="003F6609"/>
    <w:rsid w:val="00444E1C"/>
    <w:rsid w:val="007A1C9F"/>
    <w:rsid w:val="007A2A0A"/>
    <w:rsid w:val="009C5E0A"/>
    <w:rsid w:val="00A21DFC"/>
    <w:rsid w:val="00D01ECF"/>
    <w:rsid w:val="00DD39F7"/>
    <w:rsid w:val="00F17C1C"/>
    <w:rsid w:val="00F526F3"/>
    <w:rsid w:val="0D3410A5"/>
    <w:rsid w:val="280F25FF"/>
    <w:rsid w:val="3CD55026"/>
    <w:rsid w:val="527B278B"/>
    <w:rsid w:val="53575CEE"/>
    <w:rsid w:val="540F128A"/>
    <w:rsid w:val="587B60DB"/>
    <w:rsid w:val="78AF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511</Words>
  <Characters>830</Characters>
  <Lines>7</Lines>
  <Paragraphs>2</Paragraphs>
  <TotalTime>12</TotalTime>
  <ScaleCrop>false</ScaleCrop>
  <LinksUpToDate>false</LinksUpToDate>
  <CharactersWithSpaces>891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2022-08-28T02:34:00Z</dcterms:created>
  <dc:creator>Administrator</dc:creator>
  <cp:lastModifiedBy>梦之蓝</cp:lastModifiedBy>
  <cp:lastPrinted>2022-08-28T02:38:00Z</cp:lastPrinted>
  <dcterms:modified xsi:type="dcterms:W3CDTF">2022-08-31T06:48:40Z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47DDD5D19DE8494B845FD619FC0888A2</vt:lpwstr>
  </property>
</Properties>
</file>