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bCs/>
          <w:color w:val="333333"/>
          <w:sz w:val="36"/>
          <w:szCs w:val="36"/>
          <w:shd w:val="clear" w:color="auto" w:fill="FFFFFF"/>
        </w:rPr>
      </w:pPr>
      <w:bookmarkStart w:id="0" w:name="_GoBack"/>
      <w:bookmarkEnd w:id="0"/>
      <w:r>
        <w:rPr>
          <w:rFonts w:hint="eastAsia" w:ascii="方正小标宋简体" w:hAnsi="方正小标宋简体" w:eastAsia="方正小标宋简体" w:cs="方正小标宋简体"/>
          <w:bCs/>
          <w:color w:val="333333"/>
          <w:sz w:val="36"/>
          <w:szCs w:val="36"/>
          <w:shd w:val="clear" w:color="auto" w:fill="FFFFFF"/>
        </w:rPr>
        <w:t>2022年常州市武进区教育系统面向社会公开招聘职业学校备案聘用教师新冠疫情防控网上告知暨承诺书</w:t>
      </w:r>
    </w:p>
    <w:p>
      <w:pPr>
        <w:spacing w:line="440" w:lineRule="exact"/>
        <w:rPr>
          <w:rFonts w:ascii="微软雅黑" w:hAnsi="微软雅黑" w:eastAsia="微软雅黑" w:cs="微软雅黑"/>
          <w:b/>
          <w:color w:val="333333"/>
          <w:sz w:val="30"/>
          <w:szCs w:val="30"/>
          <w:shd w:val="clear" w:color="auto" w:fill="FFFFFF"/>
        </w:rPr>
      </w:pPr>
    </w:p>
    <w:p>
      <w:pPr>
        <w:spacing w:line="440" w:lineRule="exact"/>
        <w:ind w:firstLine="640" w:firstLineChars="200"/>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为确保2022年常州市武进区教育系统面向社会公开招聘职业学校备案聘用教师工作安全顺利进行，现将新冠肺炎疫情防控有关措施和要求告知如下，请所有考生知悉、理解、配合和支持。</w:t>
      </w:r>
    </w:p>
    <w:p>
      <w:pPr>
        <w:numPr>
          <w:ilvl w:val="0"/>
          <w:numId w:val="1"/>
        </w:numPr>
        <w:spacing w:line="440" w:lineRule="exact"/>
        <w:ind w:firstLine="560"/>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考生应按疫情防控有关要求做好个人防护和健康管理，</w:t>
      </w:r>
      <w:r>
        <w:rPr>
          <w:rFonts w:hint="eastAsia" w:ascii="仿宋_GB2312" w:hAnsi="仿宋_GB2312" w:eastAsia="仿宋_GB2312" w:cs="仿宋_GB2312"/>
          <w:b/>
          <w:color w:val="000000"/>
          <w:sz w:val="32"/>
          <w:szCs w:val="32"/>
          <w:shd w:val="clear" w:color="auto" w:fill="FFFFFF"/>
        </w:rPr>
        <w:t>提前14天申领“苏康码”</w:t>
      </w:r>
      <w:r>
        <w:rPr>
          <w:rFonts w:hint="eastAsia" w:ascii="仿宋_GB2312" w:hAnsi="仿宋_GB2312" w:eastAsia="仿宋_GB2312" w:cs="仿宋_GB2312"/>
          <w:bCs/>
          <w:color w:val="000000"/>
          <w:sz w:val="32"/>
          <w:szCs w:val="32"/>
          <w:shd w:val="clear" w:color="auto" w:fill="FFFFFF"/>
        </w:rPr>
        <w:t>，每日进行健康申报更新。报名和备考期间不得前往国内疫情中高风险地区所在城市、病例报告城市或国（境）外，尽量不参加聚集性活动，不到人群密集场所。出行时注意保持社交距离，乘坐公共交通工具应全程佩戴口罩并做好手部等卫生防护。如出现发热、干咳等急性呼吸道异常症状应及时就医，以免影响正常参加报名及招聘考试。</w:t>
      </w:r>
    </w:p>
    <w:p>
      <w:pPr>
        <w:numPr>
          <w:ilvl w:val="0"/>
          <w:numId w:val="1"/>
        </w:numPr>
        <w:spacing w:line="440" w:lineRule="exact"/>
        <w:ind w:firstLine="560"/>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根据疫情防控最新要求，所有参加报名和考试的考生，</w:t>
      </w:r>
      <w:r>
        <w:rPr>
          <w:rFonts w:hint="eastAsia" w:ascii="仿宋_GB2312" w:hAnsi="仿宋_GB2312" w:eastAsia="仿宋_GB2312" w:cs="仿宋_GB2312"/>
          <w:b/>
          <w:color w:val="000000"/>
          <w:sz w:val="32"/>
          <w:szCs w:val="32"/>
          <w:shd w:val="clear" w:color="auto" w:fill="FFFFFF"/>
        </w:rPr>
        <w:t>均须提供48小时内（以采集样本时间为准）核酸阴性证明（纸质）方可入场参加报名和考试。</w:t>
      </w:r>
      <w:r>
        <w:rPr>
          <w:rFonts w:hint="eastAsia" w:ascii="仿宋_GB2312" w:hAnsi="仿宋_GB2312" w:eastAsia="仿宋_GB2312" w:cs="仿宋_GB2312"/>
          <w:bCs/>
          <w:color w:val="000000"/>
          <w:sz w:val="32"/>
          <w:szCs w:val="32"/>
          <w:shd w:val="clear" w:color="auto" w:fill="FFFFFF"/>
        </w:rPr>
        <w:t>中高风险地区所在城市的低风险地区的、病例报告城市与病例（无症状感染者）无轨迹交叉的到常州的考生，如进入常州达72小时的，需提供2次（间隔24小时以上）核酸检测阴性报告。</w:t>
      </w:r>
    </w:p>
    <w:p>
      <w:pPr>
        <w:spacing w:line="440" w:lineRule="exact"/>
        <w:ind w:firstLine="640" w:firstLineChars="200"/>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三、报名和考试当天入场时，考生应提前准备好本人有效期内身份证原件，并出示“苏康码”、“通信大数据行程卡”、报名和考试前48小时内核酸阴性证明。持有本人报名和考试前48小时内核酸阴性证明、“苏康码”和“通信大数据行程卡”为绿码、现场测量体温＜37.3℃且无干咳等可疑症状的考生，方可入场参加报名和考试。考生应服从考试现场防疫管理，并自备一次性医用口罩或无呼吸阀N95口罩，除身份核验环节外应全程佩戴，做好个人防护。根据疫情防控管理相关要求，考生不能提前进入考点熟悉情况，考生应提前了解考点入口位置和前往线路，报名和考试当天提前到达考点，自觉配合完成检测流程后从规定通道验证入场。逾期到场失去参加考试资格或耽误考试时间的，责任自负。</w:t>
      </w:r>
    </w:p>
    <w:p>
      <w:pPr>
        <w:spacing w:line="440" w:lineRule="exact"/>
        <w:ind w:firstLine="640" w:firstLineChars="200"/>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color w:val="000000"/>
          <w:kern w:val="0"/>
          <w:sz w:val="32"/>
          <w:szCs w:val="32"/>
        </w:rPr>
        <w:t>四、入境满56天或离开国内疫情中高风险地区满21天的考生，报名和考试当天除须持有本人48小时内核酸阴性证明、本人“苏康码”、“通信大数据行程卡”为绿码、现场测量体温＜37.3℃且无干咳等可疑症状外，</w:t>
      </w:r>
      <w:r>
        <w:rPr>
          <w:rFonts w:hint="eastAsia" w:ascii="仿宋_GB2312" w:hAnsi="仿宋_GB2312" w:eastAsia="仿宋_GB2312" w:cs="仿宋_GB2312"/>
          <w:b/>
          <w:bCs/>
          <w:color w:val="000000"/>
          <w:kern w:val="0"/>
          <w:sz w:val="32"/>
          <w:szCs w:val="32"/>
        </w:rPr>
        <w:t>还须提供集中隔离期满解除证明。</w:t>
      </w:r>
    </w:p>
    <w:p>
      <w:pPr>
        <w:numPr>
          <w:ilvl w:val="0"/>
          <w:numId w:val="2"/>
        </w:numPr>
        <w:spacing w:line="440" w:lineRule="exact"/>
        <w:ind w:firstLine="640" w:firstLineChars="200"/>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有下列情形之一的，应主动报告并配合相应疫情防控安排，不得参加报名和现场考试：</w:t>
      </w:r>
    </w:p>
    <w:p>
      <w:pPr>
        <w:numPr>
          <w:ilvl w:val="0"/>
          <w:numId w:val="3"/>
        </w:numPr>
        <w:spacing w:line="4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不能出示本人报名和考试前48小时内核酸阴性证明、不能出示本人当日“苏康码”和“通信大数据行程卡”绿码的。</w:t>
      </w:r>
    </w:p>
    <w:p>
      <w:pPr>
        <w:numPr>
          <w:ilvl w:val="0"/>
          <w:numId w:val="3"/>
        </w:numPr>
        <w:spacing w:line="4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仍在隔离治疗观察期的新冠肺炎确诊病例、疑似病例、无症状感染者以及隔离观察期未满的密切接触者和次密切接触者。</w:t>
      </w:r>
    </w:p>
    <w:p>
      <w:pPr>
        <w:numPr>
          <w:ilvl w:val="0"/>
          <w:numId w:val="3"/>
        </w:numPr>
        <w:spacing w:line="4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入境未满56天或离开国内疫情中高风险地区未满21天的考生；或虽已满集中隔离期及健康管理期的，但不能全部提供集中隔离期满解除证明及新冠病毒核酸检测阴性证明的。</w:t>
      </w:r>
    </w:p>
    <w:p>
      <w:pPr>
        <w:numPr>
          <w:ilvl w:val="0"/>
          <w:numId w:val="3"/>
        </w:numPr>
        <w:spacing w:line="4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报名和考试过程中，考生出现发热或干咳等可疑症状，应主动向考务工作人员报告，配合医务人员进行体温复测和排查流行病学史，并配合转移到隔离考场参加考试，考试结束后应服从安排至发热门诊就医、配合做好核酸检测。考生因发热等异常情况需要接受体温复测、排查流行病学史或需要转移到隔离考场而耽误的考试时间不予弥补。</w:t>
      </w:r>
    </w:p>
    <w:p>
      <w:pPr>
        <w:spacing w:line="4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考生应仔细阅读报名和考试相关规定、防疫要求，报考本次招聘中的岗位即视为认同本告知书并做出以下承诺：“本人已认真阅读疫情防控要求，知悉告知事项、证明义务和防疫要求。在此郑重承诺：本人填报、提交和现场出示的所有信息（证明）均真实、准确、完整、有效，并保证配合做好疫情防控相关工作。如有违反，本人自愿承担相关责任、接受相应处理。”</w:t>
      </w:r>
    </w:p>
    <w:p>
      <w:pPr>
        <w:spacing w:line="4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请考生持续关注新冠肺炎疫情动态和江苏省、常州市疫情防控最新要求，考前如有新的调整和新的要求，将另行告知。</w:t>
      </w:r>
    </w:p>
    <w:p>
      <w:pPr>
        <w:spacing w:line="440" w:lineRule="exact"/>
        <w:ind w:firstLine="640" w:firstLineChars="200"/>
        <w:jc w:val="left"/>
        <w:rPr>
          <w:rFonts w:ascii="仿宋_GB2312" w:hAnsi="仿宋_GB2312" w:eastAsia="仿宋_GB2312" w:cs="仿宋_GB2312"/>
          <w:color w:val="000000"/>
          <w:kern w:val="0"/>
          <w:sz w:val="32"/>
          <w:szCs w:val="32"/>
        </w:rPr>
      </w:pPr>
    </w:p>
    <w:p>
      <w:pPr>
        <w:spacing w:line="44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承诺人（签名）： </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身份证号码：</w:t>
      </w:r>
      <w:r>
        <w:rPr>
          <w:rFonts w:ascii="仿宋_GB2312" w:hAnsi="仿宋_GB2312" w:eastAsia="仿宋_GB2312" w:cs="仿宋_GB2312"/>
          <w:color w:val="000000"/>
          <w:kern w:val="0"/>
          <w:sz w:val="32"/>
          <w:szCs w:val="32"/>
        </w:rPr>
        <w:t xml:space="preserve">       </w:t>
      </w:r>
    </w:p>
    <w:sectPr>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E70DC"/>
    <w:multiLevelType w:val="singleLevel"/>
    <w:tmpl w:val="84DE70DC"/>
    <w:lvl w:ilvl="0" w:tentative="0">
      <w:start w:val="5"/>
      <w:numFmt w:val="chineseCounting"/>
      <w:suff w:val="nothing"/>
      <w:lvlText w:val="%1、"/>
      <w:lvlJc w:val="left"/>
      <w:rPr>
        <w:rFonts w:hint="eastAsia"/>
      </w:rPr>
    </w:lvl>
  </w:abstractNum>
  <w:abstractNum w:abstractNumId="1">
    <w:nsid w:val="8BE5E1C5"/>
    <w:multiLevelType w:val="singleLevel"/>
    <w:tmpl w:val="8BE5E1C5"/>
    <w:lvl w:ilvl="0" w:tentative="0">
      <w:start w:val="1"/>
      <w:numFmt w:val="decimal"/>
      <w:suff w:val="space"/>
      <w:lvlText w:val="%1."/>
      <w:lvlJc w:val="left"/>
    </w:lvl>
  </w:abstractNum>
  <w:abstractNum w:abstractNumId="2">
    <w:nsid w:val="DCD09073"/>
    <w:multiLevelType w:val="singleLevel"/>
    <w:tmpl w:val="DCD09073"/>
    <w:lvl w:ilvl="0" w:tentative="0">
      <w:start w:val="1"/>
      <w:numFmt w:val="chineseCounting"/>
      <w:suff w:val="nothing"/>
      <w:lvlText w:val="%1、"/>
      <w:lvlJc w:val="left"/>
      <w:pPr>
        <w:ind w:left="7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AD0"/>
    <w:rsid w:val="00066F93"/>
    <w:rsid w:val="0015535F"/>
    <w:rsid w:val="0018558D"/>
    <w:rsid w:val="00247C4F"/>
    <w:rsid w:val="004B7817"/>
    <w:rsid w:val="00595B00"/>
    <w:rsid w:val="00687AD0"/>
    <w:rsid w:val="007869AE"/>
    <w:rsid w:val="00851123"/>
    <w:rsid w:val="00ED0454"/>
    <w:rsid w:val="00F00E85"/>
    <w:rsid w:val="25566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58F39-949D-4BA4-BA8D-106A1952C379}">
  <ds:schemaRefs/>
</ds:datastoreItem>
</file>

<file path=docProps/app.xml><?xml version="1.0" encoding="utf-8"?>
<Properties xmlns="http://schemas.openxmlformats.org/officeDocument/2006/extended-properties" xmlns:vt="http://schemas.openxmlformats.org/officeDocument/2006/docPropsVTypes">
  <Template>Normal</Template>
  <Pages>2</Pages>
  <Words>1468</Words>
  <Characters>1494</Characters>
  <Lines>10</Lines>
  <Paragraphs>3</Paragraphs>
  <TotalTime>16</TotalTime>
  <ScaleCrop>false</ScaleCrop>
  <LinksUpToDate>false</LinksUpToDate>
  <CharactersWithSpaces>1511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2022-09-19T02:03:00Z</dcterms:created>
  <dc:creator>蒋蓉</dc:creator>
  <cp:lastModifiedBy>梦之蓝</cp:lastModifiedBy>
  <dcterms:modified xsi:type="dcterms:W3CDTF">2022-09-21T09:35:18Z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AF34987622824FDCABC51F215A67E8EE</vt:lpwstr>
  </property>
</Properties>
</file>