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无锡市梁溪区教育系统面向2023届全日制普通高校优秀应届毕业生公开招聘教师公告（一）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第二条“报名条件”第（七）点中所列的不得报名对象。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2022年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25641E0C"/>
    <w:rsid w:val="25F140A1"/>
    <w:rsid w:val="30D1635F"/>
    <w:rsid w:val="332E1CAB"/>
    <w:rsid w:val="369B6D71"/>
    <w:rsid w:val="3C4B5E53"/>
    <w:rsid w:val="4E0D0575"/>
    <w:rsid w:val="6933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11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2022-11-29T07:36:31Z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3A0658167B824F8DBF08ED232729DADA</vt:lpwstr>
  </property>
</Properties>
</file>