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附件4：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黑体" w:cs="宋体"/>
          <w:b/>
          <w:bCs/>
          <w:kern w:val="0"/>
          <w:sz w:val="30"/>
          <w:szCs w:val="30"/>
        </w:rPr>
      </w:pPr>
      <w:r>
        <w:rPr>
          <w:rFonts w:ascii="仿宋" w:hAnsi="仿宋" w:eastAsia="黑体"/>
          <w:b/>
          <w:bCs/>
          <w:kern w:val="0"/>
          <w:sz w:val="30"/>
          <w:szCs w:val="30"/>
        </w:rPr>
        <w:t>20</w:t>
      </w:r>
      <w:r>
        <w:rPr>
          <w:rFonts w:hint="eastAsia" w:ascii="仿宋" w:hAnsi="仿宋" w:eastAsia="黑体"/>
          <w:b/>
          <w:bCs/>
          <w:kern w:val="0"/>
          <w:sz w:val="30"/>
          <w:szCs w:val="30"/>
        </w:rPr>
        <w:t>23年</w:t>
      </w:r>
      <w:r>
        <w:rPr>
          <w:rFonts w:hint="eastAsia" w:hAnsi="黑体" w:eastAsia="黑体"/>
          <w:bCs/>
          <w:sz w:val="30"/>
          <w:szCs w:val="30"/>
        </w:rPr>
        <w:t>宜兴市</w:t>
      </w:r>
      <w:r>
        <w:rPr>
          <w:rFonts w:hint="eastAsia" w:ascii="仿宋" w:hAnsi="仿宋" w:eastAsia="黑体" w:cs="宋体"/>
          <w:b/>
          <w:bCs/>
          <w:kern w:val="0"/>
          <w:sz w:val="30"/>
          <w:szCs w:val="30"/>
        </w:rPr>
        <w:t>教育系统学校</w:t>
      </w:r>
      <w:r>
        <w:rPr>
          <w:rFonts w:hint="eastAsia" w:ascii="仿宋" w:hAnsi="仿宋" w:eastAsia="黑体"/>
          <w:b/>
          <w:bCs/>
          <w:kern w:val="0"/>
          <w:sz w:val="30"/>
          <w:szCs w:val="30"/>
        </w:rPr>
        <w:t>招聘编外用工人员工作安排</w:t>
      </w:r>
    </w:p>
    <w:tbl>
      <w:tblPr>
        <w:tblStyle w:val="4"/>
        <w:tblW w:w="91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3032"/>
        <w:gridCol w:w="4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事</w:t>
            </w:r>
            <w:r>
              <w:rPr>
                <w:rFonts w:ascii="宋体"/>
                <w:b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项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初步安排时间</w:t>
            </w:r>
          </w:p>
        </w:tc>
        <w:tc>
          <w:tcPr>
            <w:tcW w:w="3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地</w:t>
            </w:r>
            <w:r>
              <w:rPr>
                <w:rFonts w:ascii="宋体"/>
                <w:b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7月26日 上午9：00～7月27下午15：00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网址：</w:t>
            </w:r>
            <w:r>
              <w:rPr>
                <w:rFonts w:ascii="宋体" w:hAnsi="宋体"/>
                <w:kern w:val="0"/>
                <w:szCs w:val="21"/>
              </w:rPr>
              <w:t>http://58.214.237.234:2080/bwzp/public/index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C类岗位现场报名地址：相关各学校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网络报名缴费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7月26日 上午9：00～7月28上午11：00</w:t>
            </w:r>
          </w:p>
        </w:tc>
        <w:tc>
          <w:tcPr>
            <w:tcW w:w="347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打印准考证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具体见报名网站</w:t>
            </w:r>
          </w:p>
        </w:tc>
        <w:tc>
          <w:tcPr>
            <w:tcW w:w="3471" w:type="dxa"/>
            <w:vMerge w:val="continue"/>
            <w:tcBorders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16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考试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8月4日（幼儿教师第一、二阶段）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详见准考证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1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8月8日（B类岗位第一阶段）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8月11日（B类岗位第二阶段）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详见准考证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16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C类岗位考试由招聘学校通知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成绩公布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8月5日（幼儿教师第一、二阶段）</w:t>
            </w:r>
          </w:p>
        </w:tc>
        <w:tc>
          <w:tcPr>
            <w:tcW w:w="3471" w:type="dxa"/>
            <w:vMerge w:val="restart"/>
            <w:tcBorders>
              <w:top w:val="single" w:color="auto" w:sz="6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http://58.214.237.234:2080/bwzp/public/index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8月9日（B类岗位第一阶段）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8月12日（B类岗位第二阶段）</w:t>
            </w:r>
          </w:p>
        </w:tc>
        <w:tc>
          <w:tcPr>
            <w:tcW w:w="3471" w:type="dxa"/>
            <w:vMerge w:val="continue"/>
            <w:tcBorders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hint="eastAsia" w:ascii="宋体" w:hAnsi="宋体"/>
          <w:szCs w:val="21"/>
        </w:rPr>
        <w:t>具体时间、地点详见准考证（如有调整，另行通知）。</w:t>
      </w:r>
      <w:r>
        <w:rPr>
          <w:rFonts w:hint="eastAsia" w:ascii="宋体" w:hAnsi="宋体" w:cs="宋体"/>
          <w:kern w:val="0"/>
          <w:szCs w:val="21"/>
        </w:rPr>
        <w:t>其它相关工作事项另行通知。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8F"/>
    <w:rsid w:val="001B7822"/>
    <w:rsid w:val="00767E67"/>
    <w:rsid w:val="00AB1F5B"/>
    <w:rsid w:val="00D0558F"/>
    <w:rsid w:val="00E45034"/>
    <w:rsid w:val="540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371</Characters>
  <Lines>2</Lines>
  <Paragraphs>1</Paragraphs>
  <TotalTime>1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2023-07-13T04:25:00Z</dcterms:created>
  <dc:creator>adminaa</dc:creator>
  <cp:lastModifiedBy>梦之蓝</cp:lastModifiedBy>
  <dcterms:modified xsi:type="dcterms:W3CDTF">2023-07-21T10:24:47Z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36A241C944DC4B5BBB923C32955C6733_13</vt:lpwstr>
  </property>
</Properties>
</file>