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2"/>
        <w:tblW w:w="98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92"/>
        <w:gridCol w:w="121"/>
        <w:gridCol w:w="715"/>
        <w:gridCol w:w="529"/>
        <w:gridCol w:w="1277"/>
        <w:gridCol w:w="291"/>
        <w:gridCol w:w="1099"/>
        <w:gridCol w:w="1208"/>
        <w:gridCol w:w="1293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Merge w:val="restart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出生年月</w:t>
            </w:r>
            <w:r>
              <w:rPr>
                <w:rFonts w:hint="eastAsia" w:ascii="宋体"/>
                <w:szCs w:val="21"/>
                <w:lang w:val="en-US" w:eastAsia="zh-CN"/>
              </w:rPr>
              <w:t>日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8599" w:type="dxa"/>
            <w:gridSpan w:val="9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求职意向</w:t>
            </w:r>
          </w:p>
        </w:tc>
        <w:tc>
          <w:tcPr>
            <w:tcW w:w="8599" w:type="dxa"/>
            <w:gridSpan w:val="9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教育培训经历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毕业学校/培训机构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专业/主要培训机构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学历/证书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工作简历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在何单位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具体岗位/职责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25" w:type="dxa"/>
            <w:vMerge w:val="continue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专业技能</w:t>
            </w:r>
          </w:p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证书</w:t>
            </w:r>
          </w:p>
        </w:tc>
        <w:tc>
          <w:tcPr>
            <w:tcW w:w="8478" w:type="dxa"/>
            <w:gridSpan w:val="8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备注：本人承诺所填上述信息均为属实，若有虚假，自愿承担一切后果。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="宋体"/>
        <w:lang w:eastAsia="zh-CN"/>
      </w:rPr>
    </w:pPr>
    <w:r>
      <w:rPr>
        <w:rFonts w:hint="eastAsia" w:ascii="微软雅黑" w:hAnsi="微软雅黑" w:eastAsia="微软雅黑"/>
        <w:b/>
        <w:sz w:val="22"/>
        <w:szCs w:val="22"/>
        <w:lang w:val="en-US" w:eastAsia="zh-CN"/>
      </w:rPr>
      <w:t>附件2.</w:t>
    </w:r>
    <w:r>
      <w:rPr>
        <w:rFonts w:hint="eastAsia" w:ascii="微软雅黑" w:hAnsi="微软雅黑" w:eastAsia="微软雅黑"/>
        <w:b/>
        <w:sz w:val="36"/>
        <w:szCs w:val="36"/>
        <w:lang w:val="en-US" w:eastAsia="zh-CN"/>
      </w:rPr>
      <w:t xml:space="preserve">              报名登记表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OTUxMThkNTg4YTYyM2EzMjIwODA1MjczZTJhMzMifQ=="/>
  </w:docVars>
  <w:rsids>
    <w:rsidRoot w:val="00000000"/>
    <w:rsid w:val="07624F49"/>
    <w:rsid w:val="308F6663"/>
    <w:rsid w:val="4A8E2D9D"/>
    <w:rsid w:val="71720DF1"/>
    <w:rsid w:val="7B0F2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6">
    <w:name w:val="普通表格1"/>
    <w:qFormat/>
    <w:uiPriority w:val="0"/>
    <w:rPr>
      <w:rFonts w:ascii="Times New Roman" w:hAnsi="Times New Roman" w:eastAsia="宋体"/>
    </w:rPr>
  </w:style>
  <w:style w:type="paragraph" w:customStyle="1" w:styleId="7">
    <w:name w:val="批注框文本1"/>
    <w:basedOn w:val="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10">
    <w:name w:val="超链接1"/>
    <w:link w:val="1"/>
    <w:qFormat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133</Characters>
  <Lines>0</Lines>
  <Paragraphs>0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2023-03-24T06:53:00Z</dcterms:created>
  <dc:creator>心晴</dc:creator>
  <cp:lastModifiedBy>梦之蓝</cp:lastModifiedBy>
  <cp:lastPrinted>2023-05-26T02:52:00Z</cp:lastPrinted>
  <dcterms:modified xsi:type="dcterms:W3CDTF">2023-07-25T09:21:11Z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D44D86D9D77742B6AFFC99BD48FB3275_13</vt:lpwstr>
  </property>
</Properties>
</file>