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69F11">
      <w:pPr>
        <w:pStyle w:val="10"/>
        <w:tabs>
          <w:tab w:val="left" w:pos="1074"/>
        </w:tabs>
        <w:spacing w:line="560" w:lineRule="exact"/>
        <w:ind w:firstLine="0"/>
        <w:rPr>
          <w:rFonts w:ascii="黑体" w:hAnsi="黑体" w:eastAsia="黑体" w:cs="方正小标宋简体"/>
          <w:sz w:val="32"/>
          <w:szCs w:val="32"/>
          <w:lang w:eastAsia="zh-CN"/>
        </w:rPr>
      </w:pPr>
      <w:bookmarkStart w:id="7" w:name="_GoBack"/>
      <w:bookmarkEnd w:id="7"/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附件</w:t>
      </w:r>
    </w:p>
    <w:p w14:paraId="5A9C6008">
      <w:pPr>
        <w:pStyle w:val="10"/>
        <w:tabs>
          <w:tab w:val="left" w:pos="1074"/>
        </w:tabs>
        <w:spacing w:line="560" w:lineRule="exact"/>
        <w:ind w:firstLine="0"/>
        <w:rPr>
          <w:rFonts w:ascii="黑体" w:hAnsi="黑体" w:eastAsia="黑体" w:cs="方正小标宋简体"/>
          <w:sz w:val="32"/>
          <w:szCs w:val="32"/>
          <w:lang w:eastAsia="zh-CN"/>
        </w:rPr>
      </w:pPr>
    </w:p>
    <w:p w14:paraId="6459AD96">
      <w:pPr>
        <w:pStyle w:val="10"/>
        <w:tabs>
          <w:tab w:val="left" w:pos="1074"/>
        </w:tabs>
        <w:spacing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资格复审与适岗综合评价考生须知</w:t>
      </w:r>
    </w:p>
    <w:p w14:paraId="14F33628"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bCs/>
          <w:sz w:val="28"/>
          <w:szCs w:val="28"/>
          <w:lang w:val="en-US" w:eastAsia="zh-CN"/>
        </w:rPr>
      </w:pPr>
    </w:p>
    <w:p w14:paraId="696465D3">
      <w:pPr>
        <w:pStyle w:val="10"/>
        <w:tabs>
          <w:tab w:val="left" w:pos="1074"/>
        </w:tabs>
        <w:spacing w:line="560" w:lineRule="exact"/>
        <w:ind w:firstLine="640" w:firstLineChars="200"/>
        <w:jc w:val="both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一、设备要求</w:t>
      </w:r>
    </w:p>
    <w:p w14:paraId="4DA0AFAB">
      <w:pPr>
        <w:pStyle w:val="10"/>
        <w:tabs>
          <w:tab w:val="left" w:pos="824"/>
        </w:tabs>
        <w:spacing w:line="560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bookmark1"/>
      <w:bookmarkEnd w:id="0"/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硬件准备：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考生准备1台电脑（可上网，具备摄像头、麦克风，建议使用笔记本电脑），确保设备供电充足，性能稳定，不得使用有线耳机（耳麦）。</w:t>
      </w:r>
    </w:p>
    <w:p w14:paraId="2CF4E934">
      <w:pPr>
        <w:pStyle w:val="10"/>
        <w:tabs>
          <w:tab w:val="left" w:pos="844"/>
        </w:tabs>
        <w:spacing w:line="560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1" w:name="bookmark2"/>
      <w:bookmarkEnd w:id="1"/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软件准备：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电脑提前下载并安装“腾讯会议”软件，完成注册登录，并修改姓名为：岗位代码+本人姓名（例：A01张三），请务必不要用“腾讯会议”小程序操作加入考场。</w:t>
      </w:r>
    </w:p>
    <w:p w14:paraId="6EEF386C">
      <w:pPr>
        <w:pStyle w:val="10"/>
        <w:tabs>
          <w:tab w:val="left" w:pos="834"/>
        </w:tabs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2" w:name="bookmark3"/>
      <w:bookmarkEnd w:id="2"/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考试过程中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，全程站立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不得使用PPT，电脑关闭即时通讯（如QQ、微信等）、浏览器及各类后台应用，确保没有弹窗广告干扰。</w:t>
      </w:r>
    </w:p>
    <w:p w14:paraId="47132CDE">
      <w:pPr>
        <w:pStyle w:val="10"/>
        <w:tabs>
          <w:tab w:val="left" w:pos="1074"/>
        </w:tabs>
        <w:spacing w:line="560" w:lineRule="exact"/>
        <w:ind w:firstLine="640" w:firstLineChars="200"/>
        <w:jc w:val="both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二、网络要求</w:t>
      </w:r>
    </w:p>
    <w:p w14:paraId="4FF3702D">
      <w:pPr>
        <w:pStyle w:val="1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保持网络通畅，建议尽量选择有线宽带网络，并自备备用网络（有线宽带网、WIFK4G/5G网络等）。</w:t>
      </w:r>
    </w:p>
    <w:p w14:paraId="67F55524">
      <w:pPr>
        <w:pStyle w:val="10"/>
        <w:tabs>
          <w:tab w:val="left" w:pos="1074"/>
        </w:tabs>
        <w:spacing w:line="560" w:lineRule="exact"/>
        <w:ind w:firstLine="640" w:firstLineChars="200"/>
        <w:jc w:val="both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三、环境要求</w:t>
      </w:r>
    </w:p>
    <w:p w14:paraId="473AEC71">
      <w:pPr>
        <w:pStyle w:val="1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选择独立、无干扰的房间，房间应光线适宜，安静，无遮挡，视频背景采用真实环境。</w:t>
      </w:r>
    </w:p>
    <w:p w14:paraId="6B875DBF">
      <w:pPr>
        <w:pStyle w:val="10"/>
        <w:tabs>
          <w:tab w:val="left" w:pos="1074"/>
        </w:tabs>
        <w:spacing w:line="560" w:lineRule="exact"/>
        <w:ind w:left="0" w:leftChars="0" w:firstLine="640" w:firstLineChars="200"/>
        <w:jc w:val="both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四、考试要求</w:t>
      </w:r>
    </w:p>
    <w:p w14:paraId="2A14CEA1">
      <w:pPr>
        <w:pStyle w:val="10"/>
        <w:tabs>
          <w:tab w:val="left" w:pos="819"/>
        </w:tabs>
        <w:spacing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3" w:name="bookmark7"/>
      <w:bookmarkEnd w:id="3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（一）考试时，正向面对设备摄像头，面部清晰可见，声音清楚。</w:t>
      </w:r>
    </w:p>
    <w:p w14:paraId="4FEAA0A8">
      <w:pPr>
        <w:pStyle w:val="10"/>
        <w:tabs>
          <w:tab w:val="left" w:pos="829"/>
        </w:tabs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4" w:name="bookmark8"/>
      <w:bookmarkEnd w:id="4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（二）出示身份证，注意个人形象，着装得体大方；不得采用任何方式进行变声、美颜、改变人像、加入虚拟场景等。</w:t>
      </w:r>
    </w:p>
    <w:p w14:paraId="0376446A">
      <w:pPr>
        <w:pStyle w:val="10"/>
        <w:tabs>
          <w:tab w:val="left" w:pos="834"/>
        </w:tabs>
        <w:spacing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5" w:name="bookmark9"/>
      <w:bookmarkEnd w:id="5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（三）考试环境内不得出现任何其他人员，任何其他提示性资料。</w:t>
      </w:r>
    </w:p>
    <w:p w14:paraId="22EA997C">
      <w:pPr>
        <w:pStyle w:val="10"/>
        <w:tabs>
          <w:tab w:val="left" w:pos="1074"/>
        </w:tabs>
        <w:spacing w:line="560" w:lineRule="exact"/>
        <w:ind w:left="0" w:leftChars="0" w:firstLine="640" w:firstLineChars="200"/>
        <w:jc w:val="both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五、考试流程</w:t>
      </w:r>
    </w:p>
    <w:p w14:paraId="05BE8AAF">
      <w:pPr>
        <w:pStyle w:val="10"/>
        <w:tabs>
          <w:tab w:val="left" w:pos="824"/>
        </w:tabs>
        <w:spacing w:line="560" w:lineRule="exact"/>
        <w:ind w:left="0" w:leftChars="0" w:firstLine="643" w:firstLineChars="200"/>
        <w:jc w:val="both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6" w:name="bookmark11"/>
      <w:bookmarkEnd w:id="6"/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1.等候室核验及资格复审</w:t>
      </w:r>
    </w:p>
    <w:p w14:paraId="6BEE8922">
      <w:pPr>
        <w:pStyle w:val="10"/>
        <w:spacing w:line="560" w:lineRule="exact"/>
        <w:ind w:left="0" w:leftChars="0" w:firstLine="640" w:firstLineChars="200"/>
        <w:jc w:val="both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考试当天，考生自行做好考试准备，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在规定时间进入考试等候室（时间和“腾讯会议”会议号查看适岗综合评价通知书），未在规定时间加入考试等候室的，视为自动放弃考试资格，在考试等候室等候期间，务必保持在线候考，不得离开，工作人员将通过聊天对话框随时联系考生，请考生关注聊天图标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根据工作人员要求，考生及时发送本人手持身份证自拍照片用于核验考生信息，之后由工作人员核验大学以来学历学位证书（就业推荐表、教育部学籍在线验证报告、国外学历学位认证书）原件。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（在无锡考点线下面试前将现场核验网上报名上传的所有材料原件，具体要求另行通知，核验未通过者，取消面试资格）</w:t>
      </w:r>
    </w:p>
    <w:p w14:paraId="6072360A">
      <w:pPr>
        <w:pStyle w:val="10"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由工作人员根据时间安排操作转入会议室。因考生个人原因，无法进行考试的，视作放弃，后果由考生自行承担。</w:t>
      </w:r>
    </w:p>
    <w:p w14:paraId="17EBE5B8">
      <w:pPr>
        <w:pStyle w:val="10"/>
        <w:tabs>
          <w:tab w:val="left" w:pos="824"/>
        </w:tabs>
        <w:spacing w:line="560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2.会议室考试</w:t>
      </w:r>
    </w:p>
    <w:p w14:paraId="4C773294">
      <w:pPr>
        <w:pStyle w:val="10"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进入会议室后，打开麦克风、摄像头选项，根据工作人员要求，查验周边环境，面谈时请全程不要透露自己的姓名，面谈时须全程服从考场工作人员的安排。</w:t>
      </w:r>
    </w:p>
    <w:p w14:paraId="1F25750B">
      <w:pPr>
        <w:pStyle w:val="10"/>
        <w:tabs>
          <w:tab w:val="left" w:pos="824"/>
        </w:tabs>
        <w:spacing w:line="560" w:lineRule="exact"/>
        <w:ind w:left="0" w:leftChars="0" w:firstLine="643" w:firstLineChars="200"/>
        <w:jc w:val="both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3.考试结束</w:t>
      </w:r>
    </w:p>
    <w:p w14:paraId="4351C739">
      <w:pPr>
        <w:pStyle w:val="10"/>
        <w:spacing w:line="560" w:lineRule="exact"/>
        <w:ind w:left="0" w:leftChars="0"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工作人员宣布考试结束后，考生立即退出会议室。</w:t>
      </w:r>
    </w:p>
    <w:p w14:paraId="022EEAD8">
      <w:pPr>
        <w:pStyle w:val="10"/>
        <w:spacing w:line="560" w:lineRule="exact"/>
        <w:ind w:left="0" w:leftChars="0" w:firstLine="640" w:firstLineChars="200"/>
        <w:jc w:val="both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六、注意事项</w:t>
      </w:r>
    </w:p>
    <w:p w14:paraId="44B09944">
      <w:pPr>
        <w:pStyle w:val="10"/>
        <w:spacing w:line="560" w:lineRule="exact"/>
        <w:ind w:left="0" w:leftChars="0"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面谈过程中视频背景必须是真实环境，不允许使用虚拟背景、更换视频背景，音频、视频必须全程开启，不能佩戴有线耳机、耳饰，关闭考试所需电脑、手机以外的电子设备，不允许采用任何方式变声、更改人像，全程正面免冠朝向摄像头，保证面部清晰可见，头发不遮挡耳朵、眼睛，不做与面谈无关的行为。</w:t>
      </w:r>
    </w:p>
    <w:p w14:paraId="29CE2E04">
      <w:pPr>
        <w:pStyle w:val="10"/>
        <w:spacing w:line="560" w:lineRule="exact"/>
        <w:ind w:left="0" w:leftChars="0"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2.面谈时，考生如听不到工作人员和考官的声音或者出现其他特殊情况，不要擅自离开面谈界面，工作人员将视情况跟考生电话沟通。</w:t>
      </w:r>
    </w:p>
    <w:p w14:paraId="6418C489">
      <w:pPr>
        <w:pStyle w:val="10"/>
        <w:spacing w:line="560" w:lineRule="exact"/>
        <w:ind w:left="0" w:leftChars="0"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3.面谈过程中若发生一方断网情况，请保持手机畅通，工作人员将在第一时间电话联络考生。</w:t>
      </w:r>
    </w:p>
    <w:p w14:paraId="3F586FB0">
      <w:pPr>
        <w:pStyle w:val="10"/>
        <w:spacing w:line="560" w:lineRule="exact"/>
        <w:ind w:left="0" w:leftChars="0"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4.面谈时，考生禁止自行录音录像。面谈结束后，考生不得在网络及现实中讨论与面谈相关的内容，如造成信息泄露，将取消考生成绩。</w:t>
      </w:r>
    </w:p>
    <w:p w14:paraId="4CFD2CBA">
      <w:pPr>
        <w:pStyle w:val="10"/>
        <w:spacing w:line="560" w:lineRule="exact"/>
        <w:ind w:left="0" w:leftChars="0"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5.考核组认为有必要时，可对考生重新面谈。</w:t>
      </w:r>
    </w:p>
    <w:p w14:paraId="1F466EDB">
      <w:pPr>
        <w:pStyle w:val="10"/>
        <w:spacing w:line="560" w:lineRule="exact"/>
        <w:ind w:firstLine="48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0" w:h="16840"/>
      <w:pgMar w:top="1431" w:right="1979" w:bottom="1414" w:left="1621" w:header="1003" w:footer="986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MjQ5N2VlMmM3MzAzY2Q2MTE4NWFlM2ZiMjJjYmUifQ=="/>
  </w:docVars>
  <w:rsids>
    <w:rsidRoot w:val="001D19EA"/>
    <w:rsid w:val="000C2724"/>
    <w:rsid w:val="000E631C"/>
    <w:rsid w:val="0012501B"/>
    <w:rsid w:val="001262D3"/>
    <w:rsid w:val="00132454"/>
    <w:rsid w:val="00137E3B"/>
    <w:rsid w:val="00157E5E"/>
    <w:rsid w:val="00197F23"/>
    <w:rsid w:val="001C302B"/>
    <w:rsid w:val="001D19EA"/>
    <w:rsid w:val="00214123"/>
    <w:rsid w:val="00240E73"/>
    <w:rsid w:val="00262045"/>
    <w:rsid w:val="002B78F3"/>
    <w:rsid w:val="00320096"/>
    <w:rsid w:val="00345E75"/>
    <w:rsid w:val="00365F60"/>
    <w:rsid w:val="0039399F"/>
    <w:rsid w:val="003E6462"/>
    <w:rsid w:val="003F6D04"/>
    <w:rsid w:val="004420A0"/>
    <w:rsid w:val="0048443C"/>
    <w:rsid w:val="004B47DF"/>
    <w:rsid w:val="004E43F6"/>
    <w:rsid w:val="005212B1"/>
    <w:rsid w:val="0055218A"/>
    <w:rsid w:val="00581AE9"/>
    <w:rsid w:val="005B2E3A"/>
    <w:rsid w:val="005C38E3"/>
    <w:rsid w:val="005C7669"/>
    <w:rsid w:val="0061702B"/>
    <w:rsid w:val="006E55F4"/>
    <w:rsid w:val="007251D5"/>
    <w:rsid w:val="00770A81"/>
    <w:rsid w:val="0079271C"/>
    <w:rsid w:val="00805E06"/>
    <w:rsid w:val="008258FA"/>
    <w:rsid w:val="0084035C"/>
    <w:rsid w:val="00840A4F"/>
    <w:rsid w:val="0085562F"/>
    <w:rsid w:val="008C7C5F"/>
    <w:rsid w:val="008F706C"/>
    <w:rsid w:val="00916E1C"/>
    <w:rsid w:val="00977D16"/>
    <w:rsid w:val="009828C4"/>
    <w:rsid w:val="009E0F9F"/>
    <w:rsid w:val="009E7944"/>
    <w:rsid w:val="00A81E9D"/>
    <w:rsid w:val="00AA0B5F"/>
    <w:rsid w:val="00AA51E5"/>
    <w:rsid w:val="00AD1E4D"/>
    <w:rsid w:val="00B238FB"/>
    <w:rsid w:val="00B47FC7"/>
    <w:rsid w:val="00B836B3"/>
    <w:rsid w:val="00BA1D0C"/>
    <w:rsid w:val="00BA6EF5"/>
    <w:rsid w:val="00BF4956"/>
    <w:rsid w:val="00C03A37"/>
    <w:rsid w:val="00C75047"/>
    <w:rsid w:val="00C94538"/>
    <w:rsid w:val="00CA0F1F"/>
    <w:rsid w:val="00D9700B"/>
    <w:rsid w:val="00DB6104"/>
    <w:rsid w:val="00DE5484"/>
    <w:rsid w:val="00E47A60"/>
    <w:rsid w:val="00ED24D9"/>
    <w:rsid w:val="00F00315"/>
    <w:rsid w:val="00F45C8D"/>
    <w:rsid w:val="059D7862"/>
    <w:rsid w:val="05BC0747"/>
    <w:rsid w:val="0C405D1D"/>
    <w:rsid w:val="0F802F00"/>
    <w:rsid w:val="10237C99"/>
    <w:rsid w:val="16BA6176"/>
    <w:rsid w:val="1D1F4E02"/>
    <w:rsid w:val="28025ED7"/>
    <w:rsid w:val="2E3D030A"/>
    <w:rsid w:val="352862AF"/>
    <w:rsid w:val="35457823"/>
    <w:rsid w:val="6EEA1168"/>
    <w:rsid w:val="77A7238D"/>
    <w:rsid w:val="7A9F7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|2_"/>
    <w:basedOn w:val="6"/>
    <w:link w:val="8"/>
    <w:autoRedefine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link w:val="7"/>
    <w:autoRedefine/>
    <w:qFormat/>
    <w:uiPriority w:val="0"/>
    <w:pPr>
      <w:spacing w:after="320" w:line="442" w:lineRule="exact"/>
      <w:jc w:val="center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9">
    <w:name w:val="Body text|1_"/>
    <w:basedOn w:val="6"/>
    <w:link w:val="10"/>
    <w:autoRedefine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autoRedefine/>
    <w:qFormat/>
    <w:uiPriority w:val="0"/>
    <w:pPr>
      <w:spacing w:line="293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1">
    <w:name w:val="页眉 Char"/>
    <w:basedOn w:val="6"/>
    <w:link w:val="4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6"/>
    <w:link w:val="3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3">
    <w:name w:val="批注框文本 Char"/>
    <w:basedOn w:val="6"/>
    <w:link w:val="2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1193</Words>
  <Characters>1214</Characters>
  <Lines>5</Lines>
  <Paragraphs>1</Paragraphs>
  <TotalTime>2</TotalTime>
  <ScaleCrop>false</ScaleCrop>
  <LinksUpToDate>false</LinksUpToDate>
  <CharactersWithSpaces>1214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2021-12-23T01:00:00Z</dcterms:created>
  <dc:creator>y</dc:creator>
  <cp:lastModifiedBy>梦之蓝</cp:lastModifiedBy>
  <dcterms:modified xsi:type="dcterms:W3CDTF">2025-06-17T04:17:41Z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DCB1152A848A4011AA3ABB6E297DBD2E_13</vt:lpwstr>
  </property>
</Properties>
</file>