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1995">
      <w:pPr>
        <w:tabs>
          <w:tab w:val="left" w:pos="5056"/>
        </w:tabs>
        <w:adjustRightInd w:val="0"/>
        <w:spacing w:line="500" w:lineRule="exact"/>
        <w:jc w:val="center"/>
        <w:rPr>
          <w:rFonts w:hint="eastAsia" w:ascii="仿宋_GB2312" w:hAnsi="仿宋_GB2312" w:eastAsia="方正小标宋简体" w:cs="仿宋_GB2312"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浙江省新昌中学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面向2026年应届高校优秀毕业生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招聘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公告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附件</w:t>
      </w:r>
    </w:p>
    <w:p w14:paraId="4B89ECB3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166286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2AC6A58C">
      <w:pPr>
        <w:tabs>
          <w:tab w:val="left" w:pos="5056"/>
        </w:tabs>
        <w:adjustRightIn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OLE_LINK1"/>
    </w:p>
    <w:p w14:paraId="05093800">
      <w:pPr>
        <w:tabs>
          <w:tab w:val="left" w:pos="5056"/>
        </w:tabs>
        <w:adjustRightIn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浙江省新昌中学面向2026年应届高校优秀毕业生招聘教师计划表</w:t>
      </w:r>
    </w:p>
    <w:bookmarkEnd w:id="0"/>
    <w:tbl>
      <w:tblPr>
        <w:tblStyle w:val="5"/>
        <w:tblW w:w="9456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62"/>
        <w:gridCol w:w="704"/>
        <w:gridCol w:w="1162"/>
        <w:gridCol w:w="970"/>
        <w:gridCol w:w="4275"/>
      </w:tblGrid>
      <w:tr w14:paraId="1F28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83" w:type="dxa"/>
            <w:shd w:val="clear" w:color="auto" w:fill="auto"/>
            <w:vAlign w:val="center"/>
          </w:tcPr>
          <w:p w14:paraId="44C89A8B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62E3B4C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9042BB6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A71B796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339E24D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7E2989E">
            <w:pPr>
              <w:pStyle w:val="3"/>
              <w:spacing w:line="240" w:lineRule="auto"/>
              <w:ind w:left="842" w:hanging="422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</w:tr>
      <w:tr w14:paraId="4ABC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37917DA3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博士研究生教师岗位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48F2756">
            <w:pPr>
              <w:pStyle w:val="3"/>
              <w:spacing w:line="240" w:lineRule="auto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65AC1C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B6EE804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610F9F9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702D081">
            <w:pPr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数学、学科教学（数学）、课程与教学论（数学方向）</w:t>
            </w:r>
          </w:p>
        </w:tc>
      </w:tr>
      <w:tr w14:paraId="08AE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068A1C4">
            <w:pPr>
              <w:pStyle w:val="3"/>
              <w:spacing w:line="240" w:lineRule="auto"/>
              <w:ind w:left="861" w:hanging="441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78DBEA4">
            <w:pPr>
              <w:pStyle w:val="3"/>
              <w:spacing w:line="240" w:lineRule="auto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高中物理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BEEABD0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8811CE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5668407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61E4395">
            <w:pPr>
              <w:widowControl/>
              <w:spacing w:line="240" w:lineRule="auto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物理学、学科教学（物理）、课程与教学论（物理方向）</w:t>
            </w:r>
          </w:p>
        </w:tc>
      </w:tr>
      <w:tr w14:paraId="7DE6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7BD80158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  <w:p w14:paraId="335CE59D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</w:t>
            </w:r>
          </w:p>
          <w:p w14:paraId="418FCDD0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B7D3C0">
            <w:pPr>
              <w:pStyle w:val="3"/>
              <w:spacing w:line="240" w:lineRule="auto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114F88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903B0C9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4ECD108B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5614FF1">
            <w:pPr>
              <w:pStyle w:val="3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中国语言文学类、学科教学(语文)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、课程与教学论（语文方向）</w:t>
            </w:r>
          </w:p>
        </w:tc>
      </w:tr>
      <w:tr w14:paraId="3B96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B9D40A8">
            <w:pPr>
              <w:pStyle w:val="3"/>
              <w:spacing w:line="240" w:lineRule="auto"/>
              <w:ind w:left="882" w:hanging="46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2A2689A">
            <w:pPr>
              <w:pStyle w:val="3"/>
              <w:spacing w:line="240" w:lineRule="auto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F22AF3B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C06089F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F92367A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981BA3E"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数学类、统计学类、学科教学(数学)、课程与教学论（数学方向）</w:t>
            </w:r>
          </w:p>
        </w:tc>
      </w:tr>
      <w:tr w14:paraId="52B1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27561CB">
            <w:pPr>
              <w:pStyle w:val="3"/>
              <w:spacing w:line="240" w:lineRule="auto"/>
              <w:ind w:left="882" w:hanging="46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69C0D18">
            <w:pPr>
              <w:pStyle w:val="3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D63A243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38F20A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6874D36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学士及以上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2C03F1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物理学类、力学类、机械类、电气类、能源动力类、电子信息类、自动化类、学科教学(物理)、课程与教学论（物理方向）</w:t>
            </w:r>
          </w:p>
        </w:tc>
      </w:tr>
      <w:tr w14:paraId="25F4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EF2663C">
            <w:pPr>
              <w:pStyle w:val="3"/>
              <w:spacing w:line="240" w:lineRule="auto"/>
              <w:ind w:left="882" w:hanging="46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B573E1C">
            <w:pPr>
              <w:pStyle w:val="3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A6562A7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32A3A1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1E41E3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1191D66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化学类、学科教学(化学)、课程与教学论（化学方向）</w:t>
            </w:r>
          </w:p>
        </w:tc>
      </w:tr>
      <w:tr w14:paraId="0406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83" w:type="dxa"/>
            <w:shd w:val="clear" w:color="auto" w:fill="auto"/>
            <w:vAlign w:val="center"/>
          </w:tcPr>
          <w:p w14:paraId="1B91F4AC">
            <w:pPr>
              <w:pStyle w:val="3"/>
              <w:spacing w:line="200" w:lineRule="exact"/>
              <w:ind w:left="882" w:hanging="46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1B96EBF0">
            <w:pPr>
              <w:spacing w:line="2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ACFECC">
            <w:pPr>
              <w:spacing w:line="22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57120DF">
            <w:pPr>
              <w:pStyle w:val="3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312EA83">
            <w:pPr>
              <w:pStyle w:val="3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39F20926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744E9CB">
      <w:pPr>
        <w:tabs>
          <w:tab w:val="left" w:pos="5056"/>
        </w:tabs>
        <w:adjustRightInd w:val="0"/>
        <w:spacing w:line="500" w:lineRule="exact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</w:p>
    <w:p w14:paraId="36733AF1">
      <w:pP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br w:type="page"/>
      </w:r>
    </w:p>
    <w:p w14:paraId="77B4D3F3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D4EE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eastAsia="zh-CN"/>
        </w:rPr>
        <w:t>国内部分高校名单</w:t>
      </w:r>
    </w:p>
    <w:p w14:paraId="151A9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</w:pPr>
      <w:bookmarkStart w:id="1" w:name="OLE_LINK4"/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北京大学、清华大学、复旦大学、上海交通大学、浙江大学、中国科学技术大学、中国人民大学、南京大学、国防科技大学、北京航空航天大学、北京师范大学、北京理工大学、哈尔滨工业大学、西安交通大学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、武汉大学、同济大学、南开大学、华中科技大学、中山大学、东南大学、西北工业大学、华东师范大学、四川大学、电子科技大学、天津大学、厦门大学、华南理工大学、大连理工大学、山东大学、重庆大学、中南大学、吉林大学、湖南大学、兰州大学、中国海洋大学、中国农业大学、中央民族大学、东北大学、西北农林科技大学、中国科学院大学、东北师范大学、华中师范大学、西南大学、陕西师范大学、南京师范大学、华南师范大学、首都师范大学、湖南师范大学</w:t>
      </w:r>
    </w:p>
    <w:p w14:paraId="5DDB410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588" w:firstLineChars="200"/>
        <w:jc w:val="both"/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br w:type="textWrapping"/>
      </w:r>
    </w:p>
    <w:p w14:paraId="31DEFA97">
      <w:pPr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16"/>
          <w:szCs w:val="16"/>
          <w:shd w:val="clear" w:fill="FFFFFF"/>
          <w:lang w:val="en-US" w:eastAsia="zh-CN"/>
        </w:rPr>
      </w:pPr>
      <w:r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16"/>
          <w:szCs w:val="16"/>
          <w:shd w:val="clear" w:fill="FFFFFF"/>
          <w:lang w:val="en-US" w:eastAsia="zh-CN"/>
        </w:rPr>
        <w:br w:type="page"/>
      </w:r>
    </w:p>
    <w:p w14:paraId="172F4AC5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CB9C84D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中学面向2026年应届高校优秀毕业生</w:t>
      </w:r>
    </w:p>
    <w:p w14:paraId="4017A29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招聘教师报名表</w:t>
      </w:r>
    </w:p>
    <w:p w14:paraId="2808F6C4">
      <w:pPr>
        <w:spacing w:line="360" w:lineRule="exact"/>
        <w:rPr>
          <w:rFonts w:hint="eastAsia" w:ascii="方正书宋简体" w:eastAsia="方正书宋简体"/>
          <w:sz w:val="22"/>
          <w:szCs w:val="22"/>
        </w:rPr>
      </w:pPr>
      <w:r>
        <w:rPr>
          <w:rFonts w:hint="eastAsia" w:ascii="仿宋_GB2312" w:eastAsia="仿宋_GB2312"/>
          <w:color w:val="FF0000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方正书宋简体" w:eastAsia="方正书宋简体"/>
          <w:sz w:val="22"/>
          <w:szCs w:val="22"/>
        </w:rPr>
        <w:t xml:space="preserve">学科岗位：                      报名编号：   </w:t>
      </w:r>
    </w:p>
    <w:tbl>
      <w:tblPr>
        <w:tblStyle w:val="5"/>
        <w:tblW w:w="88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20"/>
        <w:gridCol w:w="917"/>
        <w:gridCol w:w="913"/>
        <w:gridCol w:w="974"/>
        <w:gridCol w:w="408"/>
        <w:gridCol w:w="1146"/>
        <w:gridCol w:w="286"/>
        <w:gridCol w:w="902"/>
        <w:gridCol w:w="152"/>
        <w:gridCol w:w="1748"/>
      </w:tblGrid>
      <w:tr w14:paraId="21359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1" w:type="dxa"/>
            <w:gridSpan w:val="2"/>
            <w:vAlign w:val="center"/>
          </w:tcPr>
          <w:p w14:paraId="144D57E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917" w:type="dxa"/>
            <w:vAlign w:val="center"/>
          </w:tcPr>
          <w:p w14:paraId="7F9D164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1A06CEA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974" w:type="dxa"/>
            <w:vAlign w:val="center"/>
          </w:tcPr>
          <w:p w14:paraId="686BAA8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178D78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 w14:paraId="5BA0B3F8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restart"/>
            <w:vAlign w:val="center"/>
          </w:tcPr>
          <w:p w14:paraId="54DEDE76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正面免冠</w:t>
            </w:r>
          </w:p>
          <w:p w14:paraId="753099D1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单寸照片</w:t>
            </w:r>
          </w:p>
        </w:tc>
      </w:tr>
      <w:tr w14:paraId="69C8A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1" w:type="dxa"/>
            <w:gridSpan w:val="2"/>
            <w:vAlign w:val="center"/>
          </w:tcPr>
          <w:p w14:paraId="35A203E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现户籍地</w:t>
            </w:r>
          </w:p>
        </w:tc>
        <w:tc>
          <w:tcPr>
            <w:tcW w:w="917" w:type="dxa"/>
            <w:vAlign w:val="center"/>
          </w:tcPr>
          <w:p w14:paraId="75FE3B35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71A9E8E2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生源地</w:t>
            </w:r>
          </w:p>
        </w:tc>
        <w:tc>
          <w:tcPr>
            <w:tcW w:w="974" w:type="dxa"/>
            <w:vAlign w:val="center"/>
          </w:tcPr>
          <w:p w14:paraId="4DD8F76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494478C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 w14:paraId="5691ABC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12A5735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08D7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1" w:type="dxa"/>
            <w:gridSpan w:val="2"/>
            <w:vAlign w:val="center"/>
          </w:tcPr>
          <w:p w14:paraId="240BDD8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917" w:type="dxa"/>
            <w:vAlign w:val="center"/>
          </w:tcPr>
          <w:p w14:paraId="2A88E7E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787CCD6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学位</w:t>
            </w:r>
          </w:p>
        </w:tc>
        <w:tc>
          <w:tcPr>
            <w:tcW w:w="974" w:type="dxa"/>
            <w:vAlign w:val="center"/>
          </w:tcPr>
          <w:p w14:paraId="26E1B775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5A2816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</w:p>
        </w:tc>
        <w:tc>
          <w:tcPr>
            <w:tcW w:w="1188" w:type="dxa"/>
            <w:gridSpan w:val="2"/>
            <w:vAlign w:val="center"/>
          </w:tcPr>
          <w:p w14:paraId="0E49278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02642D4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1377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gridSpan w:val="2"/>
            <w:vAlign w:val="center"/>
          </w:tcPr>
          <w:p w14:paraId="2DC4E1C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2804" w:type="dxa"/>
            <w:gridSpan w:val="3"/>
            <w:vAlign w:val="center"/>
          </w:tcPr>
          <w:p w14:paraId="58749484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84A3BE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专业是否为师范类</w:t>
            </w:r>
          </w:p>
        </w:tc>
        <w:tc>
          <w:tcPr>
            <w:tcW w:w="1188" w:type="dxa"/>
            <w:gridSpan w:val="2"/>
            <w:vAlign w:val="center"/>
          </w:tcPr>
          <w:p w14:paraId="1E2228D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7A4C5741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86EC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91" w:type="dxa"/>
            <w:gridSpan w:val="2"/>
            <w:vAlign w:val="center"/>
          </w:tcPr>
          <w:p w14:paraId="49D7FB3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学段、学科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830" w:type="dxa"/>
            <w:gridSpan w:val="2"/>
            <w:vAlign w:val="center"/>
          </w:tcPr>
          <w:p w14:paraId="07E9C6D2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58C7D90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居民身份证号码</w:t>
            </w:r>
          </w:p>
        </w:tc>
        <w:tc>
          <w:tcPr>
            <w:tcW w:w="2742" w:type="dxa"/>
            <w:gridSpan w:val="4"/>
            <w:vAlign w:val="center"/>
          </w:tcPr>
          <w:p w14:paraId="431FB31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04EC7FD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6481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gridSpan w:val="2"/>
            <w:vAlign w:val="center"/>
          </w:tcPr>
          <w:p w14:paraId="2FF0D836">
            <w:pPr>
              <w:pStyle w:val="7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参加高考年份及省份</w:t>
            </w:r>
          </w:p>
        </w:tc>
        <w:tc>
          <w:tcPr>
            <w:tcW w:w="2804" w:type="dxa"/>
            <w:gridSpan w:val="3"/>
            <w:vAlign w:val="center"/>
          </w:tcPr>
          <w:p w14:paraId="03D020BB">
            <w:pPr>
              <w:pStyle w:val="7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年，          省</w:t>
            </w:r>
          </w:p>
        </w:tc>
        <w:tc>
          <w:tcPr>
            <w:tcW w:w="1840" w:type="dxa"/>
            <w:gridSpan w:val="3"/>
            <w:vAlign w:val="center"/>
          </w:tcPr>
          <w:p w14:paraId="40CFA6D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高考</w:t>
            </w:r>
          </w:p>
          <w:p w14:paraId="2299D9A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总分</w:t>
            </w:r>
          </w:p>
        </w:tc>
        <w:tc>
          <w:tcPr>
            <w:tcW w:w="2802" w:type="dxa"/>
            <w:gridSpan w:val="3"/>
            <w:vAlign w:val="center"/>
          </w:tcPr>
          <w:p w14:paraId="1CAD5A3A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D0D1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195" w:type="dxa"/>
            <w:gridSpan w:val="5"/>
            <w:vAlign w:val="center"/>
          </w:tcPr>
          <w:p w14:paraId="6E2469F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A472E77">
            <w:pPr>
              <w:pStyle w:val="7"/>
              <w:spacing w:line="24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综合成绩排名（限本科生填写）</w:t>
            </w:r>
          </w:p>
          <w:p w14:paraId="529E203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642" w:type="dxa"/>
            <w:gridSpan w:val="6"/>
            <w:vAlign w:val="center"/>
          </w:tcPr>
          <w:p w14:paraId="6A9ED944">
            <w:pPr>
              <w:pStyle w:val="7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     名，属本专业前       %</w:t>
            </w:r>
          </w:p>
        </w:tc>
      </w:tr>
      <w:tr w14:paraId="1C5BE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1" w:type="dxa"/>
            <w:gridSpan w:val="2"/>
            <w:vAlign w:val="center"/>
          </w:tcPr>
          <w:p w14:paraId="4300389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家庭住址</w:t>
            </w:r>
          </w:p>
        </w:tc>
        <w:tc>
          <w:tcPr>
            <w:tcW w:w="2804" w:type="dxa"/>
            <w:gridSpan w:val="3"/>
            <w:vAlign w:val="center"/>
          </w:tcPr>
          <w:p w14:paraId="7E6BC244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459B404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本人联系电话及备用联系电话</w:t>
            </w:r>
          </w:p>
        </w:tc>
        <w:tc>
          <w:tcPr>
            <w:tcW w:w="2802" w:type="dxa"/>
            <w:gridSpan w:val="3"/>
            <w:vAlign w:val="center"/>
          </w:tcPr>
          <w:p w14:paraId="727EAEF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1B74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1" w:type="dxa"/>
            <w:vMerge w:val="restart"/>
            <w:vAlign w:val="center"/>
          </w:tcPr>
          <w:p w14:paraId="644F6B5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vAlign w:val="center"/>
          </w:tcPr>
          <w:p w14:paraId="518B849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3212" w:type="dxa"/>
            <w:gridSpan w:val="4"/>
            <w:vAlign w:val="center"/>
          </w:tcPr>
          <w:p w14:paraId="088794D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86" w:type="dxa"/>
            <w:gridSpan w:val="4"/>
            <w:vAlign w:val="center"/>
          </w:tcPr>
          <w:p w14:paraId="31AD1EDA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1748" w:type="dxa"/>
            <w:vAlign w:val="center"/>
          </w:tcPr>
          <w:p w14:paraId="346B583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14:paraId="1E6C8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095453A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34B52B64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3212" w:type="dxa"/>
            <w:gridSpan w:val="4"/>
            <w:vAlign w:val="center"/>
          </w:tcPr>
          <w:p w14:paraId="1DF7A0D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86" w:type="dxa"/>
            <w:gridSpan w:val="4"/>
            <w:vAlign w:val="center"/>
          </w:tcPr>
          <w:p w14:paraId="65499C1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2B38149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CDA4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572C057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4E07B4B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3212" w:type="dxa"/>
            <w:gridSpan w:val="4"/>
            <w:vAlign w:val="center"/>
          </w:tcPr>
          <w:p w14:paraId="2362C8E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 </w:t>
            </w:r>
          </w:p>
        </w:tc>
        <w:tc>
          <w:tcPr>
            <w:tcW w:w="2486" w:type="dxa"/>
            <w:gridSpan w:val="4"/>
            <w:vAlign w:val="center"/>
          </w:tcPr>
          <w:p w14:paraId="333A69A7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4476067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DB33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7809CBF6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59E60BFA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12" w:type="dxa"/>
            <w:gridSpan w:val="4"/>
            <w:vAlign w:val="center"/>
          </w:tcPr>
          <w:p w14:paraId="42DCFC41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86" w:type="dxa"/>
            <w:gridSpan w:val="4"/>
            <w:vAlign w:val="center"/>
          </w:tcPr>
          <w:p w14:paraId="4349E762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7E50386E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B97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71" w:type="dxa"/>
            <w:vMerge w:val="continue"/>
            <w:vAlign w:val="center"/>
          </w:tcPr>
          <w:p w14:paraId="35DE17B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056CD48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2" w:type="dxa"/>
            <w:gridSpan w:val="4"/>
            <w:vAlign w:val="center"/>
          </w:tcPr>
          <w:p w14:paraId="3F20A808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vAlign w:val="center"/>
          </w:tcPr>
          <w:p w14:paraId="4DB0909B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6E95DC4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44A6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91" w:type="dxa"/>
            <w:gridSpan w:val="2"/>
            <w:vAlign w:val="center"/>
          </w:tcPr>
          <w:p w14:paraId="4B7EC495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 w14:paraId="05260CB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获奖</w:t>
            </w:r>
          </w:p>
          <w:p w14:paraId="3B5FC3C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7446" w:type="dxa"/>
            <w:gridSpan w:val="9"/>
            <w:vAlign w:val="top"/>
          </w:tcPr>
          <w:p w14:paraId="51E21E07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（从大学本科起，若高中阶段有五大学科省级及以上竞赛获奖也需填写）</w:t>
            </w:r>
          </w:p>
          <w:p w14:paraId="04C737FC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4C9DF582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58C584CD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2136A3A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E94B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91" w:type="dxa"/>
            <w:gridSpan w:val="2"/>
            <w:vAlign w:val="center"/>
          </w:tcPr>
          <w:p w14:paraId="6C18ADB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符合应聘何类条件</w:t>
            </w:r>
          </w:p>
        </w:tc>
        <w:tc>
          <w:tcPr>
            <w:tcW w:w="7446" w:type="dxa"/>
            <w:gridSpan w:val="9"/>
            <w:vAlign w:val="center"/>
          </w:tcPr>
          <w:p w14:paraId="25BE3C37">
            <w:pPr>
              <w:pStyle w:val="7"/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条件详情：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         </w:t>
            </w:r>
          </w:p>
          <w:p w14:paraId="37DE0FDA">
            <w:pPr>
              <w:pStyle w:val="7"/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符合岗位条件中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博士研究生岗位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学科教师岗位</w:t>
            </w:r>
          </w:p>
        </w:tc>
      </w:tr>
      <w:tr w14:paraId="47E2C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91" w:type="dxa"/>
            <w:gridSpan w:val="2"/>
            <w:vAlign w:val="center"/>
          </w:tcPr>
          <w:p w14:paraId="0F4DF1DC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报名承诺签名</w:t>
            </w:r>
          </w:p>
        </w:tc>
        <w:tc>
          <w:tcPr>
            <w:tcW w:w="7446" w:type="dxa"/>
            <w:gridSpan w:val="9"/>
            <w:vAlign w:val="center"/>
          </w:tcPr>
          <w:p w14:paraId="01E2EC3D">
            <w:pPr>
              <w:pStyle w:val="7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本人申明：我保证于规定时间内取得学历学位证书及高中学段教师资格证，个人所填表格信息及所提供的佐证材料真实有效，如有不实，本人愿意承担一切法律责任。</w:t>
            </w:r>
          </w:p>
          <w:p w14:paraId="550E8DB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申请人（签名）：                年   月   日</w:t>
            </w:r>
          </w:p>
        </w:tc>
      </w:tr>
      <w:tr w14:paraId="15014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91" w:type="dxa"/>
            <w:gridSpan w:val="2"/>
            <w:vAlign w:val="center"/>
          </w:tcPr>
          <w:p w14:paraId="7BAA9DF2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现场确认</w:t>
            </w:r>
          </w:p>
          <w:p w14:paraId="1621A238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46" w:type="dxa"/>
            <w:gridSpan w:val="9"/>
            <w:vAlign w:val="center"/>
          </w:tcPr>
          <w:p w14:paraId="74F5CA66">
            <w:pPr>
              <w:pStyle w:val="7"/>
              <w:spacing w:line="2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资格初审小组意见：</w:t>
            </w:r>
          </w:p>
          <w:p w14:paraId="464B2869">
            <w:pPr>
              <w:pStyle w:val="7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符合第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报考条件。</w:t>
            </w:r>
          </w:p>
          <w:p w14:paraId="3968F068">
            <w:pPr>
              <w:pStyle w:val="7"/>
              <w:spacing w:line="3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审核人签名：</w:t>
            </w:r>
          </w:p>
          <w:p w14:paraId="176D4091">
            <w:pPr>
              <w:pStyle w:val="7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 w14:paraId="31C2E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1" w:type="dxa"/>
            <w:gridSpan w:val="2"/>
            <w:vAlign w:val="center"/>
          </w:tcPr>
          <w:p w14:paraId="255BA26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复审</w:t>
            </w:r>
          </w:p>
          <w:p w14:paraId="14B3E263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7446" w:type="dxa"/>
            <w:gridSpan w:val="9"/>
            <w:vAlign w:val="center"/>
          </w:tcPr>
          <w:p w14:paraId="33387DA6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AC5113F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经审核，符合第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条报名条件。</w:t>
            </w:r>
          </w:p>
          <w:p w14:paraId="28DBF80D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A5EE6E0">
            <w:pPr>
              <w:pStyle w:val="7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审核人签字：            年    月   日</w:t>
            </w:r>
          </w:p>
        </w:tc>
      </w:tr>
    </w:tbl>
    <w:p w14:paraId="57C70910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259946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5BFB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新昌县教体系统专项人才政策</w:t>
      </w:r>
    </w:p>
    <w:tbl>
      <w:tblPr>
        <w:tblStyle w:val="5"/>
        <w:tblpPr w:leftFromText="180" w:rightFromText="180" w:vertAnchor="text" w:horzAnchor="page" w:tblpX="1256" w:tblpY="996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1345"/>
        <w:gridCol w:w="1019"/>
        <w:gridCol w:w="1272"/>
        <w:gridCol w:w="1628"/>
      </w:tblGrid>
      <w:tr w14:paraId="1D9D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人才类别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基础薪资</w:t>
            </w:r>
            <w:r>
              <w:rPr>
                <w:rStyle w:val="8"/>
                <w:rFonts w:hint="eastAsia"/>
                <w:sz w:val="22"/>
                <w:szCs w:val="22"/>
                <w:lang w:val="en-US" w:eastAsia="zh-CN" w:bidi="ar"/>
              </w:rPr>
              <w:t>（每年）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基础奖(每年)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年度</w:t>
            </w:r>
            <w:r>
              <w:rPr>
                <w:rStyle w:val="8"/>
                <w:rFonts w:hint="eastAsia"/>
                <w:sz w:val="22"/>
                <w:szCs w:val="22"/>
                <w:lang w:val="en-US" w:eastAsia="zh-CN" w:bidi="ar"/>
              </w:rPr>
              <w:t>考</w:t>
            </w:r>
            <w:r>
              <w:rPr>
                <w:rStyle w:val="8"/>
                <w:sz w:val="22"/>
                <w:szCs w:val="22"/>
                <w:lang w:val="en-US" w:eastAsia="zh-CN" w:bidi="ar"/>
              </w:rPr>
              <w:t>核奖(每年)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考核留才奖</w:t>
            </w:r>
          </w:p>
        </w:tc>
      </w:tr>
      <w:tr w14:paraId="6414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4D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firstLine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紧缺博士才俊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年龄应在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周岁以下，且符合以下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条件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之一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：</w:t>
            </w:r>
          </w:p>
          <w:p w14:paraId="083186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1.具有国内普通高校博士研究生学历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博士学位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，且其本科、硕士研究生须为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985、211大学毕业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；</w:t>
            </w:r>
          </w:p>
          <w:p w14:paraId="5CC063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0"/>
              <w:jc w:val="left"/>
              <w:rPr>
                <w:rStyle w:val="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具有国内普通高校博士研究生学历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博士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，且其本科、硕士研究生须为省属重点高校师范类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大学师范专业毕业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；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每年15万元（5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年期考核合格后一次性发放）</w:t>
            </w:r>
          </w:p>
        </w:tc>
      </w:tr>
      <w:tr w14:paraId="58F8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清北硕士(本科同为清北）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每年10万元（5年期考核合格后一次性发放）</w:t>
            </w:r>
          </w:p>
        </w:tc>
      </w:tr>
      <w:tr w14:paraId="3A1E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清北硕士（本科非清北）和本科毕业生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每年10万元（5年期考核合格后一次性发放）</w:t>
            </w:r>
          </w:p>
        </w:tc>
      </w:tr>
      <w:tr w14:paraId="1D3D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3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除清北外的C9</w:t>
            </w:r>
            <w:bookmarkStart w:id="2" w:name="OLE_LINK3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联盟高校</w:t>
            </w:r>
            <w:bookmarkEnd w:id="2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、北师大、华师大硕士（本科同为上述学校）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每年5万元（5年期考核合格后一次性发放）</w:t>
            </w:r>
          </w:p>
        </w:tc>
      </w:tr>
      <w:tr w14:paraId="3443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除清北外的C9联盟高校、北师大、华师大硕士（本科非上述学校）和本科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每年5万元（5年期考核合格后一次性发放）</w:t>
            </w:r>
          </w:p>
        </w:tc>
      </w:tr>
    </w:tbl>
    <w:p w14:paraId="1B4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有关待遇一览表</w:t>
      </w:r>
    </w:p>
    <w:p w14:paraId="7604A7C6">
      <w:pPr>
        <w:spacing w:line="360" w:lineRule="exact"/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 w14:paraId="6E552C72">
      <w:pPr>
        <w:spacing w:line="360" w:lineRule="exact"/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 w14:paraId="6A249C70">
      <w:pPr>
        <w:spacing w:line="360" w:lineRule="exact"/>
        <w:jc w:val="center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 w14:paraId="7F380DD9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新昌县社会事业类人才购房补助和安家类补贴标准</w:t>
      </w:r>
    </w:p>
    <w:p w14:paraId="6186A972">
      <w:pPr>
        <w:pStyle w:val="3"/>
        <w:rPr>
          <w:rFonts w:hint="default"/>
          <w:sz w:val="21"/>
          <w:szCs w:val="21"/>
          <w:lang w:val="en-US" w:eastAsia="zh-CN"/>
        </w:rPr>
      </w:pPr>
    </w:p>
    <w:p w14:paraId="5755B97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1.具有全日制博士学历学位的人才,50万元购房补助,给予为期5年每年2万元安家补贴。</w:t>
      </w:r>
    </w:p>
    <w:p w14:paraId="198A708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2.全职硕士研究生、“双一流”全日制高校师范类大学师范类本科毕业生给予引进人才20万元购房补助、每年1.8万元为期5年的安家补贴。</w:t>
      </w:r>
    </w:p>
    <w:p w14:paraId="59AAE8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3.新引进全日制大学本科学历并获得学士学位的国家“双一流”和国家“985、211”重点院校（不包括二级院校）毕业生，全日制师范大学的师范类本科毕业生，给予引进人才8万元购房补助、每年1.5万元为期5年的安家补贴。</w:t>
      </w:r>
    </w:p>
    <w:p w14:paraId="28A6045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6F38874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0C508D2B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78AF6F8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5996FFD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2E6A78E9">
      <w:pPr>
        <w:spacing w:line="50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</w:p>
    <w:p w14:paraId="0C3E119A">
      <w:pPr>
        <w:pStyle w:val="3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pacing w:val="0"/>
          <w:kern w:val="2"/>
          <w:sz w:val="36"/>
          <w:szCs w:val="36"/>
          <w:lang w:val="en-US" w:eastAsia="zh-CN" w:bidi="ar-SA"/>
        </w:rPr>
      </w:pPr>
      <w:bookmarkStart w:id="3" w:name="OLE_LINK5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高校大学生来新昌教育实践（见习实习）补贴</w:t>
      </w:r>
    </w:p>
    <w:bookmarkEnd w:id="3"/>
    <w:p w14:paraId="1639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鼓励高校大学生来新昌教育实践（见习实习），享受食宿、交通及见习实习补贴，安排县内名优教师帮带，缴纳工伤保险或人身意外保险。</w:t>
      </w:r>
    </w:p>
    <w:p w14:paraId="5B47E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1.就读于C9联盟高校、中国人民大学、中国科学院大学、北京师范大学、华东师范大学的见习实习生，按每人每天不超过150元标准安排食宿，见习1个月以上的按照新昌县最低工资标准发放补贴。</w:t>
      </w:r>
    </w:p>
    <w:p w14:paraId="27A7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就读于6所部属师范大学（除北京师范大学、华东师范大学）及南京师范大学、华南师范大学、湖南师范大学、首都师范大学的师范类专业见习实习生，按每人每天不超过120元标准安排食宿，见习1个月以上的按照新昌县最低工资标准的80%发放补贴。</w:t>
      </w:r>
    </w:p>
    <w:p w14:paraId="22DA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就读于第二轮“双一流”建设高校和上海师范大学、福建师范大学、江苏师范大学、浙江师范大学、杭州师范大学、山东师范大学、天津师范大学、重庆师范大学、河北师范大学的师范类专业见习实习生，免费安排食宿，见习1个月以上的按照新昌县最低工资标准的60%发放补贴。</w:t>
      </w:r>
    </w:p>
    <w:p w14:paraId="39C6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另外，同一学校3人及以上组团来新昌教育实践（见习实习）可发放交通补贴，按照学校所在地给予浙江省内每人200元、华东地区（浙江省除外）每人800元、华东以外地区每人1500元。来新昌教育实践（见习实习）均缴纳工伤保险或人身意外保险。</w:t>
      </w:r>
    </w:p>
    <w:p w14:paraId="50377DF1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1D7FAAA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D6B67"/>
    <w:rsid w:val="3C3D6B67"/>
    <w:rsid w:val="7772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8">
    <w:name w:val="font21"/>
    <w:basedOn w:val="6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714</Words>
  <Characters>723</Characters>
  <Lines>0</Lines>
  <Paragraphs>0</Paragraphs>
  <TotalTime>0</TotalTime>
  <ScaleCrop>false</ScaleCrop>
  <LinksUpToDate>false</LinksUpToDate>
  <CharactersWithSpaces>752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2025-11-06T10:57:00Z</dcterms:created>
  <dc:creator>西出阳关</dc:creator>
  <cp:lastModifiedBy>梦之蓝</cp:lastModifiedBy>
  <dcterms:modified xsi:type="dcterms:W3CDTF">2025-11-07T04:04:01Z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C0FBF1AFAC3646FEA07A06039CCD8C58_13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