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5D74">
      <w:pPr>
        <w:pStyle w:val="6"/>
        <w:jc w:val="center"/>
        <w:rPr>
          <w:rFonts w:hint="default" w:ascii="黑体" w:hAnsi="黑体" w:eastAsia="黑体" w:cs="黑体"/>
          <w:b/>
          <w:bCs/>
          <w:color w:val="auto"/>
          <w:spacing w:val="5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color w:val="auto"/>
          <w:spacing w:val="5"/>
          <w:sz w:val="44"/>
          <w:szCs w:val="44"/>
        </w:rPr>
        <w:t>江苏省南通市如东县简介</w:t>
      </w:r>
    </w:p>
    <w:p w14:paraId="7C79013F"/>
    <w:p w14:paraId="7C45949F">
      <w:pPr>
        <w:spacing w:line="400" w:lineRule="exact"/>
        <w:ind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如东，古称“扶海洲”，地处长江入海口北翼，东临黄海，南濒长江，位于江苏省南通市东北部，于 1940年建县。现有户籍人口98万人，常住人88万人。陆域面积2000 平方公里，海域面积4555 平方公里，拥有86公里海岸线、100 余万亩滩涂。建成亚洲最大海上风电场，是全国首家国家火炬海上风电特色产业基地。拥有国家一类开放口岸、天然深水海港洋口港。下辖12 个镇、3个街道、2个省级经济开发区、1个省级外向型农业综合开发区、1个省级旅游度假区以及沿海经济开发区、高新区2个特色园区。获评全国文明城市、国家卫生县城、国家生态县、国家绿色能源示范县，是全国著名的海鲜之乡、教育之乡、建筑之乡、长寿之乡、温泉之乡、民间文化艺术之乡、绿色能源之都。</w:t>
      </w:r>
    </w:p>
    <w:p w14:paraId="06E6D3FB">
      <w:pPr>
        <w:spacing w:line="400" w:lineRule="exact"/>
        <w:ind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近年来，如东综合实力大幅提升，百亿级重特大项目相继落户，多个干亿产业板块加快成型。地区生产总值每年跨越一个百亿台阶，2019年跻身 GDP“千亿俱乐部”，2025年荣登全国县域经济基本竞争力百强县(市)榜第 28位。</w:t>
      </w:r>
    </w:p>
    <w:p w14:paraId="61DA89FD">
      <w:r>
        <w:drawing>
          <wp:inline distT="0" distB="0" distL="0" distR="0">
            <wp:extent cx="5113020" cy="35261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8472" cy="354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7355D"/>
    <w:rsid w:val="00056915"/>
    <w:rsid w:val="00163AE1"/>
    <w:rsid w:val="003B734E"/>
    <w:rsid w:val="005B5B02"/>
    <w:rsid w:val="00B04A9B"/>
    <w:rsid w:val="03E7355D"/>
    <w:rsid w:val="09FD7C5E"/>
    <w:rsid w:val="12C51FC9"/>
    <w:rsid w:val="4027763F"/>
    <w:rsid w:val="40606104"/>
    <w:rsid w:val="40DC6BC9"/>
    <w:rsid w:val="43D30430"/>
    <w:rsid w:val="6264635D"/>
    <w:rsid w:val="65091648"/>
    <w:rsid w:val="658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6">
    <w:name w:val="[基本段落]"/>
    <w:basedOn w:val="7"/>
    <w:unhideWhenUsed/>
    <w:qFormat/>
    <w:uiPriority w:val="99"/>
  </w:style>
  <w:style w:type="paragraph" w:customStyle="1" w:styleId="7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szCs w:val="24"/>
      <w:lang w:val="zh-CN" w:eastAsia="zh-CN" w:bidi="ar-SA"/>
    </w:rPr>
  </w:style>
  <w:style w:type="character" w:customStyle="1" w:styleId="8">
    <w:name w:val="标题 Char"/>
    <w:basedOn w:val="5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3</Lines>
  <Paragraphs>1</Paragraphs>
  <TotalTime>21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2023-02-20T09:19:00Z</dcterms:created>
  <dc:creator>Administrator</dc:creator>
  <cp:lastModifiedBy>梦之蓝</cp:lastModifiedBy>
  <dcterms:modified xsi:type="dcterms:W3CDTF">2026-01-09T10:14:48Z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4A143830A69E4FBEBBD2CFFB8B824BF5_13</vt:lpwstr>
  </property>
</Properties>
</file>